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2133" w:rsidRDefault="00672133" w:rsidP="00672133">
      <w:pPr>
        <w:jc w:val="center"/>
        <w:rPr>
          <w:rFonts w:ascii="Bodo_uzb Cyr" w:hAnsi="Bodo_uzb Cyr" w:cs="Bodo_uzb Cyr"/>
          <w:sz w:val="28"/>
          <w:szCs w:val="28"/>
        </w:rPr>
      </w:pPr>
      <w:r>
        <w:rPr>
          <w:rFonts w:ascii="Bodo_uzb Cyr" w:hAnsi="Bodo_uzb Cyr" w:cs="Bodo_uzb Cyr"/>
          <w:sz w:val="28"/>
          <w:szCs w:val="28"/>
        </w:rPr>
        <w:t>МАМЛАКАТ ҲАВФСИЗЛИГИНИ ТАЪМИНЛАШ ОРГАНЛАРИ</w:t>
      </w:r>
    </w:p>
    <w:p w:rsidR="00672133" w:rsidRDefault="00672133" w:rsidP="00672133">
      <w:pPr>
        <w:ind w:firstLine="709"/>
        <w:jc w:val="center"/>
        <w:rPr>
          <w:rFonts w:ascii="Bodo_uzb" w:hAnsi="Bodo_uzb" w:cs="Bodo_uzb"/>
          <w:sz w:val="28"/>
          <w:szCs w:val="28"/>
        </w:rPr>
      </w:pPr>
    </w:p>
    <w:p w:rsidR="00672133" w:rsidRDefault="00672133" w:rsidP="00672133">
      <w:pPr>
        <w:pStyle w:val="24"/>
        <w:ind w:firstLine="709"/>
        <w:rPr>
          <w:rFonts w:ascii="Bodo_uzb Cyr" w:hAnsi="Bodo_uzb Cyr" w:cs="Bodo_uzb Cyr"/>
          <w:b w:val="0"/>
          <w:bCs w:val="0"/>
          <w:noProof w:val="0"/>
          <w:lang w:val="ru-RU"/>
        </w:rPr>
      </w:pPr>
      <w:r>
        <w:rPr>
          <w:rFonts w:ascii="Bodo_uzb" w:hAnsi="Bodo_uzb" w:cs="Bodo_uzb"/>
          <w:b w:val="0"/>
          <w:bCs w:val="0"/>
          <w:noProof w:val="0"/>
          <w:lang w:val="ru-RU"/>
        </w:rPr>
        <w:t>4</w:t>
      </w:r>
      <w:r>
        <w:rPr>
          <w:rFonts w:ascii="Bodo_uzb Cyr" w:hAnsi="Bodo_uzb Cyr" w:cs="Bodo_uzb Cyr"/>
          <w:b w:val="0"/>
          <w:bCs w:val="0"/>
          <w:lang w:val="ru-RU"/>
        </w:rPr>
        <w:t xml:space="preserve">.1   Ўзбекистон Қуролли кучлари ва миллий </w:t>
      </w:r>
      <w:r>
        <w:rPr>
          <w:rFonts w:ascii="Bodo_uzb Cyr" w:hAnsi="Bodo_uzb Cyr" w:cs="Bodo_uzb Cyr"/>
          <w:b w:val="0"/>
          <w:bCs w:val="0"/>
          <w:noProof w:val="0"/>
          <w:lang w:val="ru-RU"/>
        </w:rPr>
        <w:t>х</w:t>
      </w:r>
      <w:r>
        <w:rPr>
          <w:rFonts w:ascii="Bodo_uzb Cyr" w:hAnsi="Bodo_uzb Cyr" w:cs="Bodo_uzb Cyr"/>
          <w:b w:val="0"/>
          <w:bCs w:val="0"/>
          <w:lang w:val="ru-RU"/>
        </w:rPr>
        <w:t>ав</w:t>
      </w:r>
      <w:r>
        <w:rPr>
          <w:rFonts w:ascii="Bodo_uzb Cyr" w:hAnsi="Bodo_uzb Cyr" w:cs="Bodo_uzb Cyr"/>
          <w:b w:val="0"/>
          <w:bCs w:val="0"/>
          <w:noProof w:val="0"/>
          <w:lang w:val="ru-RU"/>
        </w:rPr>
        <w:t>ф</w:t>
      </w:r>
      <w:r>
        <w:rPr>
          <w:rFonts w:ascii="Bodo_uzb Cyr" w:hAnsi="Bodo_uzb Cyr" w:cs="Bodo_uzb Cyr"/>
          <w:b w:val="0"/>
          <w:bCs w:val="0"/>
          <w:lang w:val="ru-RU"/>
        </w:rPr>
        <w:t xml:space="preserve">сизлик органлари – Ватан мустақиллигининг </w:t>
      </w:r>
      <w:r>
        <w:rPr>
          <w:rFonts w:ascii="Bodo_uzb Cyr" w:hAnsi="Bodo_uzb Cyr" w:cs="Bodo_uzb Cyr"/>
          <w:b w:val="0"/>
          <w:bCs w:val="0"/>
          <w:noProof w:val="0"/>
          <w:lang w:val="ru-RU"/>
        </w:rPr>
        <w:t>посбонларидир</w:t>
      </w:r>
    </w:p>
    <w:p w:rsidR="00672133" w:rsidRDefault="00672133" w:rsidP="00672133">
      <w:pPr>
        <w:pStyle w:val="24"/>
        <w:ind w:firstLine="709"/>
        <w:rPr>
          <w:rFonts w:ascii="Bodo_uzb" w:hAnsi="Bodo_uzb" w:cs="Bodo_uzb"/>
          <w:b w:val="0"/>
          <w:bCs w:val="0"/>
          <w:noProof w:val="0"/>
          <w:lang w:val="ru-RU"/>
        </w:rPr>
      </w:pPr>
    </w:p>
    <w:p w:rsidR="00672133" w:rsidRDefault="00672133" w:rsidP="00672133">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Олий Мажлиснинг11-Сессиясида (1995 йил май) Ўзбекистоннинг ҳарбий доктринаси кўриб чиқилди. Ушбу сессияда қабул қилинган ҳужжат 3 қисмдан иборат:</w:t>
      </w:r>
    </w:p>
    <w:p w:rsidR="00672133" w:rsidRDefault="00672133" w:rsidP="00672133">
      <w:pPr>
        <w:numPr>
          <w:ilvl w:val="0"/>
          <w:numId w:val="1"/>
        </w:numPr>
        <w:tabs>
          <w:tab w:val="clear" w:pos="1260"/>
          <w:tab w:val="num" w:pos="1080"/>
          <w:tab w:val="num" w:pos="1980"/>
        </w:tabs>
        <w:ind w:left="1980" w:hanging="1260"/>
        <w:jc w:val="both"/>
        <w:rPr>
          <w:rFonts w:ascii="Bodo_uzb Cyr" w:hAnsi="Bodo_uzb Cyr" w:cs="Bodo_uzb Cyr"/>
          <w:sz w:val="28"/>
          <w:szCs w:val="28"/>
        </w:rPr>
      </w:pPr>
      <w:r>
        <w:rPr>
          <w:rFonts w:ascii="Bodo_uzb Cyr" w:hAnsi="Bodo_uzb Cyr" w:cs="Bodo_uzb Cyr"/>
          <w:sz w:val="28"/>
          <w:szCs w:val="28"/>
        </w:rPr>
        <w:t>Умумий қоидалар.</w:t>
      </w:r>
    </w:p>
    <w:p w:rsidR="00672133" w:rsidRDefault="00672133" w:rsidP="00672133">
      <w:pPr>
        <w:numPr>
          <w:ilvl w:val="0"/>
          <w:numId w:val="1"/>
        </w:numPr>
        <w:tabs>
          <w:tab w:val="clear" w:pos="1260"/>
          <w:tab w:val="num" w:pos="1080"/>
          <w:tab w:val="num" w:pos="1980"/>
        </w:tabs>
        <w:ind w:left="1980" w:hanging="1260"/>
        <w:jc w:val="both"/>
        <w:rPr>
          <w:rFonts w:ascii="Bodo_uzb Cyr" w:hAnsi="Bodo_uzb Cyr" w:cs="Bodo_uzb Cyr"/>
          <w:sz w:val="28"/>
          <w:szCs w:val="28"/>
        </w:rPr>
      </w:pPr>
      <w:r>
        <w:rPr>
          <w:rFonts w:ascii="Bodo_uzb Cyr" w:hAnsi="Bodo_uzb Cyr" w:cs="Bodo_uzb Cyr"/>
          <w:sz w:val="28"/>
          <w:szCs w:val="28"/>
        </w:rPr>
        <w:t>Сиёсий аспектлар.</w:t>
      </w:r>
    </w:p>
    <w:p w:rsidR="00672133" w:rsidRDefault="00672133" w:rsidP="00672133">
      <w:pPr>
        <w:numPr>
          <w:ilvl w:val="0"/>
          <w:numId w:val="1"/>
        </w:numPr>
        <w:tabs>
          <w:tab w:val="clear" w:pos="1260"/>
          <w:tab w:val="num" w:pos="1080"/>
          <w:tab w:val="num" w:pos="1980"/>
        </w:tabs>
        <w:ind w:left="1980" w:hanging="1260"/>
        <w:jc w:val="both"/>
        <w:rPr>
          <w:rFonts w:ascii="Bodo_uzb Cyr" w:hAnsi="Bodo_uzb Cyr" w:cs="Bodo_uzb Cyr"/>
          <w:sz w:val="28"/>
          <w:szCs w:val="28"/>
        </w:rPr>
      </w:pPr>
      <w:r>
        <w:rPr>
          <w:rFonts w:ascii="Bodo_uzb Cyr" w:hAnsi="Bodo_uzb Cyr" w:cs="Bodo_uzb Cyr"/>
          <w:sz w:val="28"/>
          <w:szCs w:val="28"/>
        </w:rPr>
        <w:t>Ҳарбий ташкилий аспектлар.</w:t>
      </w:r>
    </w:p>
    <w:p w:rsidR="00672133" w:rsidRDefault="00672133" w:rsidP="00672133">
      <w:pPr>
        <w:ind w:firstLine="709"/>
        <w:jc w:val="both"/>
        <w:rPr>
          <w:rFonts w:ascii="Bodo_uzb Cyr" w:hAnsi="Bodo_uzb Cyr" w:cs="Bodo_uzb Cyr"/>
          <w:sz w:val="28"/>
          <w:szCs w:val="28"/>
        </w:rPr>
      </w:pPr>
      <w:r>
        <w:rPr>
          <w:rFonts w:ascii="Bodo_uzb" w:hAnsi="Bodo_uzb" w:cs="Bodo_uzb"/>
          <w:sz w:val="28"/>
          <w:szCs w:val="28"/>
        </w:rPr>
        <w:t>1</w:t>
      </w:r>
      <w:r>
        <w:rPr>
          <w:rFonts w:ascii="Bodo_uzb" w:hAnsi="Bodo_uzb" w:cs="Bodo_uzb"/>
          <w:b/>
          <w:bCs/>
          <w:sz w:val="28"/>
          <w:szCs w:val="28"/>
        </w:rPr>
        <w:t>.</w:t>
      </w:r>
      <w:r>
        <w:rPr>
          <w:rFonts w:ascii="Bodo_uzb Cyr" w:hAnsi="Bodo_uzb Cyr" w:cs="Bodo_uzb Cyr"/>
          <w:sz w:val="28"/>
          <w:szCs w:val="28"/>
        </w:rPr>
        <w:t xml:space="preserve">Ҳарбий доктринанинг </w:t>
      </w:r>
      <w:r>
        <w:rPr>
          <w:rFonts w:ascii="Bodo_uzb Cyr" w:hAnsi="Bodo_uzb Cyr" w:cs="Bodo_uzb Cyr"/>
          <w:b/>
          <w:bCs/>
          <w:sz w:val="28"/>
          <w:szCs w:val="28"/>
        </w:rPr>
        <w:t>умумий қоидалари</w:t>
      </w:r>
      <w:r>
        <w:rPr>
          <w:rFonts w:ascii="Bodo_uzb Cyr" w:hAnsi="Bodo_uzb Cyr" w:cs="Bodo_uzb Cyr"/>
          <w:sz w:val="28"/>
          <w:szCs w:val="28"/>
        </w:rPr>
        <w:t xml:space="preserve"> суверенитет тўғрисидаги низомдан келиб чиқиб Ўзбекистоннинг мудофаа сиёсатининг асосини ташкил этади.</w:t>
      </w:r>
    </w:p>
    <w:p w:rsidR="00672133" w:rsidRDefault="00672133" w:rsidP="00672133">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 xml:space="preserve">Бунга боғлиқ ҳолда   Ўзбекистон барча мамлакатлар тинчлиги, бошқа мамлакатнинг ички ишларига аралашмаслик тамойиллари асосида ўз мудофаа сиёсатини асослаб беради. Ўзбекистонда бошқа мамлакатлар билан ўзаро манфаатли муносабатларнинг ривожланиши демократия ва </w:t>
      </w:r>
      <w:bookmarkStart w:id="0" w:name="_GoBack"/>
      <w:bookmarkEnd w:id="0"/>
      <w:r>
        <w:rPr>
          <w:rFonts w:ascii="Bodo_uzb Cyr" w:hAnsi="Bodo_uzb Cyr" w:cs="Bodo_uzb Cyr"/>
        </w:rPr>
        <w:t>ижтимоий адолат асосида амалга оширилади.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Халқаро муносабатларда тинчликсевар сиёсатни олиб бориб, Ўзбекистон шу билан бирга ўз фуқароларининг ҳаёти ва қадр-қимматини ҳимоялаш вазифасини ўз бўйнига олади, БМТ низомига мувофиқ мудофаа ҳуқуқини амалга оширади, керакли даражада давлатнинг мудофаа кучини ва қобилиятини таъминлайди. Бу Ўзбекистон Республикасининг “Мудофаа тўғрисида”ги Қонунда ўз аксини топган, ушбу қонун мамлакат мудофаасини таъминлаш бўйича давлат ва маҳаллий бошқарув органларининг ваколатлари      ва мажбуриятларини, уларни ташкил қилиш ва бошқариш асосларини белгилаб беради.</w:t>
      </w:r>
    </w:p>
    <w:p w:rsidR="00672133" w:rsidRDefault="00672133" w:rsidP="00672133">
      <w:pPr>
        <w:ind w:firstLine="709"/>
        <w:jc w:val="both"/>
        <w:rPr>
          <w:rFonts w:ascii="Bodo_uzb Cyr" w:hAnsi="Bodo_uzb Cyr" w:cs="Bodo_uzb Cyr"/>
          <w:b/>
          <w:bCs/>
          <w:sz w:val="28"/>
          <w:szCs w:val="28"/>
        </w:rPr>
      </w:pPr>
      <w:r>
        <w:rPr>
          <w:rFonts w:ascii="Bodo_uzb Cyr" w:hAnsi="Bodo_uzb Cyr" w:cs="Bodo_uzb Cyr"/>
          <w:b/>
          <w:bCs/>
          <w:sz w:val="28"/>
          <w:szCs w:val="28"/>
        </w:rPr>
        <w:t>2. Доктринанинг сиёсий жиҳатлари.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 xml:space="preserve">  Ўзбекистон уруш ва уруш низоларига ўз муносабатини билдириб, қуйидагиларни эълон қилади:</w:t>
      </w:r>
    </w:p>
    <w:p w:rsidR="00672133" w:rsidRDefault="00672133" w:rsidP="00672133">
      <w:pPr>
        <w:numPr>
          <w:ilvl w:val="0"/>
          <w:numId w:val="3"/>
        </w:numPr>
        <w:ind w:firstLine="0"/>
        <w:jc w:val="both"/>
        <w:rPr>
          <w:rFonts w:ascii="Bodo_uzb Cyr" w:hAnsi="Bodo_uzb Cyr" w:cs="Bodo_uzb Cyr"/>
          <w:sz w:val="28"/>
          <w:szCs w:val="28"/>
        </w:rPr>
      </w:pPr>
      <w:r>
        <w:rPr>
          <w:rFonts w:ascii="Bodo_uzb Cyr" w:hAnsi="Bodo_uzb Cyr" w:cs="Bodo_uzb Cyr"/>
          <w:sz w:val="28"/>
          <w:szCs w:val="28"/>
        </w:rPr>
        <w:t>Дунёнинг ҳеч бир мамлакатини ўзининг душмани деб билмайди ва ҳудудий ва бошқа давогарлик қилмайди.</w:t>
      </w:r>
    </w:p>
    <w:p w:rsidR="00672133" w:rsidRDefault="00672133" w:rsidP="00672133">
      <w:pPr>
        <w:numPr>
          <w:ilvl w:val="0"/>
          <w:numId w:val="3"/>
        </w:numPr>
        <w:ind w:firstLine="0"/>
        <w:jc w:val="both"/>
        <w:rPr>
          <w:rFonts w:ascii="Bodo_uzb Cyr" w:hAnsi="Bodo_uzb Cyr" w:cs="Bodo_uzb Cyr"/>
          <w:sz w:val="28"/>
          <w:szCs w:val="28"/>
        </w:rPr>
      </w:pPr>
      <w:r>
        <w:rPr>
          <w:rFonts w:ascii="Bodo_uzb Cyr" w:hAnsi="Bodo_uzb Cyr" w:cs="Bodo_uzb Cyr"/>
          <w:sz w:val="28"/>
          <w:szCs w:val="28"/>
        </w:rPr>
        <w:t>Халқаро, сиёсий ва иқтисодий муаммоларни ҳал қилиш усули сифатида урушга қарши чиқади.</w:t>
      </w:r>
    </w:p>
    <w:p w:rsidR="00672133" w:rsidRDefault="00672133" w:rsidP="00672133">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Урушни тугатиш, шунингдек тинчликни сақлаш бўйича ҳаракатларда халқаро ҳамжамиятнинг барча тинликсевар мамлакатларини ўз иттифоқдошлари деб кўради.</w:t>
      </w:r>
    </w:p>
    <w:p w:rsidR="00672133" w:rsidRDefault="00672133" w:rsidP="00672133">
      <w:pPr>
        <w:ind w:firstLine="709"/>
        <w:jc w:val="both"/>
        <w:rPr>
          <w:rFonts w:ascii="Bodo_uzb Cyr" w:hAnsi="Bodo_uzb Cyr" w:cs="Bodo_uzb Cyr"/>
          <w:b/>
          <w:bCs/>
          <w:sz w:val="28"/>
          <w:szCs w:val="28"/>
        </w:rPr>
      </w:pPr>
      <w:r>
        <w:rPr>
          <w:rFonts w:ascii="Bodo_uzb Cyr" w:hAnsi="Bodo_uzb Cyr" w:cs="Bodo_uzb Cyr"/>
          <w:b/>
          <w:bCs/>
          <w:sz w:val="28"/>
          <w:szCs w:val="28"/>
        </w:rPr>
        <w:lastRenderedPageBreak/>
        <w:t>3. Доктринанинг ҳарбий-ташкилий жиҳатлари.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 xml:space="preserve">Ўзбекистоннинг Марказий Осиё минтақасида геосиёсий жойлашуви шундайки, у оммавий қирғин қуроли йиғилган ва турли этник ва диний гуруҳларга мансуб халқ истиқомат қиладиган ҳудудларга яқиндир. </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Шу туфайли Ўзбекистон Республикаси олдида ўз ҳавфсизлигини таъминлаш масаласи долзарбдир.</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 дипломатик ва тинчликпарвар ҳаракатлар ҳар доим ҳам урушлар олдини олмаслигини ҳисобга олади, шу туфайли ўз мудофаасини таъминлаш давлатнинг муҳим вазифаси ва бутун халқ иши деб ҳисоблайди.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Халқаро шартномага мувофиқ Ўзбекистон Республикасига ёки унга иттифоқдош давлатга йўналтирилган агрессияга қарши ўз ҳарбий имкониятларидан максимал фойдаланиш ҳуқуқини тан олади ва қуролли ва миллий ҳавфсизлик кучлари билан таъминлайди.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 қуролли ва Миллий ҳавфсизлик Кучлари давлат ҳавфсизлигининг, унинг суверентети ва ҳудудий яхлитлигини, аҳолининг тинч ҳаёти ва ҳавфсизлигини ҳимоя қилишни кафолатлайди. Бу кучларнинг тазилиши ва  ташкилш қилиниши қонун билан белгиланади. Ўзбекистон Республикаси Қуролли ва Миллий ҳавфсизлик Кучлари ўз ҳавфсизлигини етарли даражада таъминлаш учун сақлаб туради.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Қуролли ва Миллий ҳавфсизлик Кучлари тузилишининг асосий принципи-таркибий кўп сонли бўлмаган, лекин ҳаракатчан, замонавий қуроллар ва жанговар техника билан яхши қуролланган, давлат ҳавфсизлигини ишончли тарзда таъминлай оладиган қилиб тўлдиришдир.</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Қуролли ва Миллий ҳавфсизлик кучлар ўз фаолиятини қонун устуворлиги; марказлашган бошқарув ва яккабошчилик; доимий жанговар ва  сафарбар ҳолатидаги тайёргарлик; фуқороларнинг умумий мажбурияти; коллектив  ҳавфсизлик тизимини барпо қилиш; ҳарбий интизомга  риоя қилиш; партиясизлик; ҳарбий хизматчилар ва улар аъзоларини ижтимоий ҳимоя қилишни таъминлаш асосида ташкил қилади ва амалга оширади.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 xml:space="preserve">Бу Кучлар – Қуруқликдаги  қўшинларга, ҳарбий-ҳаво кучлари, ҳаво ҳужуидан мудофа қўшинлари, Махсус вазифадаги қўшинлар, шунингдек Миллий гвардиядан иборат. Бу қўшин  турларининг ҳар бири ўзига хос вазифани бажариб,   бир-бири билан ҳамкорликда ҳаракат қилиб, Ўзбекистон Республикасининг тўла мудофа қобилияти ва ҳарбий ҳавф туғилганда Ўзбекистон Қуролли ва давлат </w:t>
      </w:r>
      <w:r>
        <w:rPr>
          <w:rFonts w:ascii="Bodo_uzb Cyr" w:hAnsi="Bodo_uzb Cyr" w:cs="Bodo_uzb Cyr"/>
          <w:sz w:val="28"/>
          <w:szCs w:val="28"/>
        </w:rPr>
        <w:lastRenderedPageBreak/>
        <w:t>чегараларини ҳимоя қилувчи қўшинлар ва  Ўзбекистон Республикаси Ички ишлар вазирлигининг ички қўшинлари билан биргаликда бажаради ва Ватан мустақиллигини  ҳимоя қилади.</w:t>
      </w:r>
    </w:p>
    <w:p w:rsidR="00672133" w:rsidRDefault="00672133" w:rsidP="00672133">
      <w:pPr>
        <w:ind w:firstLine="709"/>
        <w:jc w:val="both"/>
        <w:rPr>
          <w:rFonts w:ascii="Bodo_uzb" w:hAnsi="Bodo_uzb" w:cs="Bodo_uzb"/>
          <w:sz w:val="28"/>
          <w:szCs w:val="28"/>
        </w:rPr>
      </w:pPr>
    </w:p>
    <w:p w:rsidR="00672133" w:rsidRDefault="00672133" w:rsidP="00672133">
      <w:pPr>
        <w:jc w:val="center"/>
        <w:rPr>
          <w:rFonts w:ascii="Bodo_uzb Cyr" w:hAnsi="Bodo_uzb Cyr" w:cs="Bodo_uzb Cyr"/>
          <w:sz w:val="28"/>
          <w:szCs w:val="28"/>
        </w:rPr>
      </w:pPr>
      <w:r>
        <w:rPr>
          <w:rFonts w:ascii="Bodo_uzb Cyr" w:hAnsi="Bodo_uzb Cyr" w:cs="Bodo_uzb Cyr"/>
          <w:sz w:val="28"/>
          <w:szCs w:val="28"/>
        </w:rPr>
        <w:t>4.2   Ўзбекистон Республикасининг бош харбий-стратегик  вазифалари.</w:t>
      </w:r>
    </w:p>
    <w:p w:rsidR="00672133" w:rsidRDefault="00672133" w:rsidP="00672133">
      <w:pPr>
        <w:ind w:firstLine="709"/>
        <w:jc w:val="both"/>
        <w:rPr>
          <w:rFonts w:ascii="Bodo_uzb" w:hAnsi="Bodo_uzb" w:cs="Bodo_uzb"/>
          <w:sz w:val="28"/>
          <w:szCs w:val="28"/>
        </w:rPr>
      </w:pP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 ўз ҳабий докринасининг моҳиятини эълон қилар экан, БМТ нинг уставидан Хелсинкида имзоланган Якунловчи ҳужжатдан, стонгольм конференцияси ҳужжатларидан, икки томонлама, кўп томонлама шарномалар ва битимлардан, халқаро ҳуқуқий ҳужжатларнинг умуман эътироф этилган нормаларидан келиб чиқувчи мажбуриятларга қатъий риоя этилишини кафолатлайди.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 xml:space="preserve">Ўзбекистон Республикасини Олий Мажлиси 2-чақириқ </w:t>
      </w:r>
      <w:r>
        <w:rPr>
          <w:rFonts w:ascii="Bodo_uzb" w:hAnsi="Bodo_uzb" w:cs="Bodo_uzb"/>
          <w:sz w:val="28"/>
          <w:szCs w:val="28"/>
          <w:lang w:val="en-US"/>
        </w:rPr>
        <w:t>V</w:t>
      </w:r>
      <w:r>
        <w:rPr>
          <w:rFonts w:ascii="Bodo_uzb Cyr" w:hAnsi="Bodo_uzb Cyr" w:cs="Bodo_uzb Cyr"/>
          <w:sz w:val="28"/>
          <w:szCs w:val="28"/>
        </w:rPr>
        <w:t xml:space="preserve"> сессиясида 11май 2001 йили янги редакцияда қабул қилинган “Мудофа тўғрисдаги” қонунга биноан мудофа эхтиёжлари ва  армия харажатлари Республика бюджетидан ажратиладиган маблағ ҳисобига таъминланади. Ҳар йили мудофага ажратиладиган маблағ миқдорини Олий Мажлис кўриб чиқади ва тасдиқланади.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 xml:space="preserve">Шуни алоҳида тасдиқлаш керакки, “Мудофа тўғрисида”ги Қонунига биноан Қуролли  кучлар ва мудофа эхтиёжлари учун бажариладиган ҳамма буюртмалар солиқларни камайтириш ёки улардан озод қилиш, кредит ажратиш ва бошқа имтиёзлар бериш тарзида рағбатлантирилади. </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 Президенти Қуролли Кучларни олий бошқарувни амалга оширади ва Олий Бош қўмондони  ҳисобланади. У республика мудофаа қобилитияни мустаҳкамлаш, мамлакат манфаатларига қуролли хавф пайдо бўлган ҳолларда унинг сувирентитети, ҳудудий яхлитлиги ва мустаҳкамлигини ҳимоя қилиш юзасидан зарур чора-тадбирлар кўради; вазирларни тайинлайди; Қуролли Кучларнинг қурилиш, уларни стратегик қўллаш режаси, шунингдек сафарбарлик дастурини тастиқлайди; Қуролли Кучлар жанговар ҳаракатларни олиб бориши тўғрисида қарорлар қабул қилади ва буйруқлар беради.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Бош штаб негизида Қуролли Кучларни бошқаришнинг янги оргони . Ўзбекистон Республикаси  Қуролли Кучлари Бирлашган штаби тузилди. Унга қўшинларни тезкор-стратегик режалаштириш ва жоанговар қўланиш вазифаси юкланди.</w:t>
      </w:r>
    </w:p>
    <w:p w:rsidR="00672133" w:rsidRDefault="00672133" w:rsidP="00672133">
      <w:pPr>
        <w:ind w:firstLine="709"/>
        <w:jc w:val="both"/>
        <w:rPr>
          <w:rFonts w:ascii="Bodo_uzb Cyr" w:hAnsi="Bodo_uzb Cyr" w:cs="Bodo_uzb Cyr"/>
          <w:sz w:val="28"/>
          <w:szCs w:val="28"/>
        </w:rPr>
      </w:pPr>
      <w:r>
        <w:rPr>
          <w:rFonts w:ascii="Bodo_uzb Cyr" w:hAnsi="Bodo_uzb Cyr" w:cs="Bodo_uzb Cyr"/>
          <w:sz w:val="28"/>
          <w:szCs w:val="28"/>
        </w:rPr>
        <w:t>Ўзбекистон Республикасининг асосий ҳарбий ва хавфсизликни таъминлаш стратегик вазифаси қуйидагилардан иборат:</w:t>
      </w:r>
    </w:p>
    <w:p w:rsidR="00672133" w:rsidRDefault="00672133" w:rsidP="00672133">
      <w:pPr>
        <w:numPr>
          <w:ilvl w:val="0"/>
          <w:numId w:val="4"/>
        </w:numPr>
        <w:tabs>
          <w:tab w:val="clear" w:pos="360"/>
          <w:tab w:val="num" w:pos="720"/>
        </w:tabs>
        <w:ind w:left="0" w:firstLine="360"/>
        <w:jc w:val="both"/>
        <w:rPr>
          <w:rFonts w:ascii="Bodo_uzb Cyr" w:hAnsi="Bodo_uzb Cyr" w:cs="Bodo_uzb Cyr"/>
          <w:sz w:val="28"/>
          <w:szCs w:val="28"/>
        </w:rPr>
      </w:pPr>
      <w:r>
        <w:rPr>
          <w:rFonts w:ascii="Bodo_uzb Cyr" w:hAnsi="Bodo_uzb Cyr" w:cs="Bodo_uzb Cyr"/>
          <w:sz w:val="28"/>
          <w:szCs w:val="28"/>
        </w:rPr>
        <w:lastRenderedPageBreak/>
        <w:t>Тинчлик шароитида – давлат керакли даражада мудофаа қобилиятини таъминлаш; унинг суверенитети ва ҳудудий бутунлигига тажовуз ва суиқасд қилишдан сақлаш.</w:t>
      </w:r>
    </w:p>
    <w:p w:rsidR="00672133" w:rsidRDefault="00672133" w:rsidP="00672133">
      <w:pPr>
        <w:numPr>
          <w:ilvl w:val="0"/>
          <w:numId w:val="4"/>
        </w:numPr>
        <w:tabs>
          <w:tab w:val="clear" w:pos="360"/>
          <w:tab w:val="num" w:pos="720"/>
        </w:tabs>
        <w:ind w:left="0" w:firstLine="360"/>
        <w:jc w:val="both"/>
        <w:rPr>
          <w:rFonts w:ascii="Bodo_uzb Cyr" w:hAnsi="Bodo_uzb Cyr" w:cs="Bodo_uzb Cyr"/>
          <w:sz w:val="28"/>
          <w:szCs w:val="28"/>
        </w:rPr>
      </w:pPr>
      <w:r>
        <w:rPr>
          <w:rFonts w:ascii="Bodo_uzb Cyr" w:hAnsi="Bodo_uzb Cyr" w:cs="Bodo_uzb Cyr"/>
          <w:sz w:val="28"/>
          <w:szCs w:val="28"/>
        </w:rPr>
        <w:t>Уруш ҳолатида –  ўз кучи билан, шунингдек МДҲ мамлакатлари билан бирга шартномаларга мувофиқ қўшма ҳарбий салоҳият билан агрессорга қатъий зарба бериш.</w:t>
      </w:r>
    </w:p>
    <w:p w:rsidR="00672133" w:rsidRDefault="00672133" w:rsidP="00672133">
      <w:pPr>
        <w:numPr>
          <w:ilvl w:val="0"/>
          <w:numId w:val="4"/>
        </w:numPr>
        <w:tabs>
          <w:tab w:val="clear" w:pos="360"/>
          <w:tab w:val="num" w:pos="720"/>
        </w:tabs>
        <w:ind w:left="0" w:firstLine="360"/>
        <w:jc w:val="both"/>
        <w:rPr>
          <w:rFonts w:ascii="Bodo_uzb Cyr" w:hAnsi="Bodo_uzb Cyr" w:cs="Bodo_uzb Cyr"/>
          <w:sz w:val="28"/>
          <w:szCs w:val="28"/>
        </w:rPr>
      </w:pPr>
      <w:r>
        <w:rPr>
          <w:rFonts w:ascii="Bodo_uzb Cyr" w:hAnsi="Bodo_uzb Cyr" w:cs="Bodo_uzb Cyr"/>
          <w:sz w:val="28"/>
          <w:szCs w:val="28"/>
        </w:rPr>
        <w:t>Давлатлар ўртасида ҳарбий низоларни олдини олишда актив иштирок этиш.</w:t>
      </w:r>
    </w:p>
    <w:p w:rsidR="00672133" w:rsidRDefault="00672133" w:rsidP="00672133">
      <w:pPr>
        <w:numPr>
          <w:ilvl w:val="0"/>
          <w:numId w:val="4"/>
        </w:numPr>
        <w:tabs>
          <w:tab w:val="clear" w:pos="360"/>
          <w:tab w:val="num" w:pos="720"/>
        </w:tabs>
        <w:ind w:left="0" w:firstLine="360"/>
        <w:jc w:val="both"/>
        <w:rPr>
          <w:rFonts w:ascii="Bodo_uzb Cyr" w:hAnsi="Bodo_uzb Cyr" w:cs="Bodo_uzb Cyr"/>
          <w:sz w:val="28"/>
          <w:szCs w:val="28"/>
        </w:rPr>
      </w:pPr>
      <w:r>
        <w:rPr>
          <w:rFonts w:ascii="Bodo_uzb Cyr" w:hAnsi="Bodo_uzb Cyr" w:cs="Bodo_uzb Cyr"/>
          <w:sz w:val="28"/>
          <w:szCs w:val="28"/>
        </w:rPr>
        <w:t>Агар агрессия қурбони бўлмаса, бошқа давлатга қарши биринчи бўлиб ҳарбий ҳаракатларни бошламаслик.</w:t>
      </w:r>
    </w:p>
    <w:p w:rsidR="00672133" w:rsidRDefault="00672133" w:rsidP="00672133">
      <w:pPr>
        <w:numPr>
          <w:ilvl w:val="0"/>
          <w:numId w:val="4"/>
        </w:numPr>
        <w:tabs>
          <w:tab w:val="clear" w:pos="360"/>
          <w:tab w:val="num" w:pos="720"/>
        </w:tabs>
        <w:ind w:left="0" w:firstLine="360"/>
        <w:jc w:val="both"/>
        <w:rPr>
          <w:rFonts w:ascii="Bodo_uzb Cyr" w:hAnsi="Bodo_uzb Cyr" w:cs="Bodo_uzb Cyr"/>
          <w:sz w:val="28"/>
          <w:szCs w:val="28"/>
        </w:rPr>
      </w:pPr>
      <w:r>
        <w:rPr>
          <w:rFonts w:ascii="Bodo_uzb Cyr" w:hAnsi="Bodo_uzb Cyr" w:cs="Bodo_uzb Cyr"/>
          <w:sz w:val="28"/>
          <w:szCs w:val="28"/>
        </w:rPr>
        <w:t>Ҳавфсизлик манфаатларини ўзаро ҳисобга олиш асосида бошқалар билан алоқалар ўрнатиш ва ҳеч кимга ҳавф туғдирмаслик.</w:t>
      </w:r>
    </w:p>
    <w:p w:rsidR="00672133" w:rsidRDefault="00672133" w:rsidP="00672133">
      <w:pPr>
        <w:pStyle w:val="22"/>
        <w:overflowPunct/>
        <w:adjustRightInd/>
        <w:spacing w:line="240" w:lineRule="auto"/>
        <w:ind w:left="0" w:firstLine="709"/>
        <w:textAlignment w:val="auto"/>
        <w:rPr>
          <w:rFonts w:ascii="Bodo_uzb Cyr" w:hAnsi="Bodo_uzb Cyr" w:cs="Bodo_uzb Cyr"/>
        </w:rPr>
      </w:pPr>
      <w:r>
        <w:rPr>
          <w:rFonts w:ascii="Bodo_uzb Cyr" w:hAnsi="Bodo_uzb Cyr" w:cs="Bodo_uzb Cyr"/>
        </w:rPr>
        <w:t>Ўзбекистон ядросиз тамойилларга риоя қилади. Яқин йилларда ўз халқаро фаолиятининг асосий йўналиши қилиб қуйидагилар белгиланди:</w:t>
      </w:r>
    </w:p>
    <w:p w:rsidR="00672133" w:rsidRDefault="00672133" w:rsidP="00672133">
      <w:pPr>
        <w:numPr>
          <w:ilvl w:val="1"/>
          <w:numId w:val="2"/>
        </w:numPr>
        <w:tabs>
          <w:tab w:val="clear" w:pos="1665"/>
          <w:tab w:val="num" w:pos="720"/>
        </w:tabs>
        <w:ind w:left="720" w:hanging="360"/>
        <w:jc w:val="both"/>
        <w:rPr>
          <w:rFonts w:ascii="Bodo_uzb Cyr" w:hAnsi="Bodo_uzb Cyr" w:cs="Bodo_uzb Cyr"/>
          <w:sz w:val="28"/>
          <w:szCs w:val="28"/>
        </w:rPr>
      </w:pPr>
      <w:r>
        <w:rPr>
          <w:rFonts w:ascii="Bodo_uzb Cyr" w:hAnsi="Bodo_uzb Cyr" w:cs="Bodo_uzb Cyr"/>
          <w:sz w:val="28"/>
          <w:szCs w:val="28"/>
        </w:rPr>
        <w:t>БМТ ролини ошиёриш;</w:t>
      </w:r>
    </w:p>
    <w:p w:rsidR="00672133" w:rsidRDefault="00672133" w:rsidP="00672133">
      <w:pPr>
        <w:numPr>
          <w:ilvl w:val="1"/>
          <w:numId w:val="2"/>
        </w:numPr>
        <w:tabs>
          <w:tab w:val="clear" w:pos="1665"/>
          <w:tab w:val="num" w:pos="720"/>
        </w:tabs>
        <w:ind w:left="720" w:hanging="360"/>
        <w:jc w:val="both"/>
        <w:rPr>
          <w:rFonts w:ascii="Bodo_uzb Cyr" w:hAnsi="Bodo_uzb Cyr" w:cs="Bodo_uzb Cyr"/>
          <w:sz w:val="28"/>
          <w:szCs w:val="28"/>
        </w:rPr>
      </w:pPr>
      <w:r>
        <w:rPr>
          <w:rFonts w:ascii="Bodo_uzb Cyr" w:hAnsi="Bodo_uzb Cyr" w:cs="Bodo_uzb Cyr"/>
          <w:sz w:val="28"/>
          <w:szCs w:val="28"/>
        </w:rPr>
        <w:t>Марказий Осиёда ҳавфсизлик муаммоси бўйича доимий амал қилаётган БМТ семинарини чақириш;</w:t>
      </w:r>
    </w:p>
    <w:p w:rsidR="00672133" w:rsidRDefault="00672133" w:rsidP="00672133">
      <w:pPr>
        <w:numPr>
          <w:ilvl w:val="1"/>
          <w:numId w:val="2"/>
        </w:numPr>
        <w:tabs>
          <w:tab w:val="clear" w:pos="1665"/>
          <w:tab w:val="num" w:pos="720"/>
        </w:tabs>
        <w:ind w:left="720" w:hanging="360"/>
        <w:jc w:val="both"/>
        <w:rPr>
          <w:rFonts w:ascii="Bodo_uzb Cyr" w:hAnsi="Bodo_uzb Cyr" w:cs="Bodo_uzb Cyr"/>
          <w:sz w:val="28"/>
          <w:szCs w:val="28"/>
        </w:rPr>
      </w:pPr>
      <w:r>
        <w:rPr>
          <w:rFonts w:ascii="Bodo_uzb Cyr" w:hAnsi="Bodo_uzb Cyr" w:cs="Bodo_uzb Cyr"/>
          <w:sz w:val="28"/>
          <w:szCs w:val="28"/>
        </w:rPr>
        <w:t>ҳудудий ҳавфсизлик тизимини тузиш.</w:t>
      </w:r>
    </w:p>
    <w:p w:rsidR="00672133" w:rsidRDefault="00672133" w:rsidP="00672133">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t>Ўзбекистон Республикасини юқорида келтирилган ҳарбий ва хавфсизликни таъминлаш стратегик вазифалари  иқтисодиёт, давлат оргонлари ва бошқарув тизимининг уруш даврида ишлашга сафарбарлик тайёргарлиги, шунингдек, республика ҳудуди ва аҳолисини мудофага тайёрлаш давлатнинг мудофа қобилиятини мустаҳкамлашда ва  хавфсизликни таъминлашда муҳим йўналишдир. Тинчлик даврида ҳам, уруш паётида ҳам аҳолини мудофага ва хавфсизликни тахминлашга тайёрлаш умумдавлат амалий тадбирлари мажмуи дастурини бажариш орқали амалга ошрилади.</w:t>
      </w:r>
    </w:p>
    <w:p w:rsidR="00672133" w:rsidRDefault="00672133" w:rsidP="00672133">
      <w:pPr>
        <w:pStyle w:val="22"/>
        <w:overflowPunct/>
        <w:adjustRightInd/>
        <w:spacing w:line="240" w:lineRule="auto"/>
        <w:ind w:left="0" w:firstLine="720"/>
        <w:textAlignment w:val="auto"/>
      </w:pPr>
    </w:p>
    <w:p w:rsidR="00672133" w:rsidRDefault="00672133" w:rsidP="00672133">
      <w:pPr>
        <w:jc w:val="center"/>
        <w:rPr>
          <w:rFonts w:ascii="Bodo_uzb Cyr" w:hAnsi="Bodo_uzb Cyr" w:cs="Bodo_uzb Cyr"/>
          <w:sz w:val="28"/>
          <w:szCs w:val="28"/>
        </w:rPr>
      </w:pPr>
      <w:r>
        <w:rPr>
          <w:rFonts w:ascii="Bodo_uzb Cyr" w:hAnsi="Bodo_uzb Cyr" w:cs="Bodo_uzb Cyr"/>
          <w:sz w:val="28"/>
          <w:szCs w:val="28"/>
        </w:rPr>
        <w:t>4.3 Ўзбекистоннинг МДХ мамлакатлари доирасида ва минтақа</w:t>
      </w:r>
    </w:p>
    <w:p w:rsidR="00672133" w:rsidRDefault="00672133" w:rsidP="00672133">
      <w:pPr>
        <w:pStyle w:val="1"/>
        <w:keepNext w:val="0"/>
        <w:rPr>
          <w:rFonts w:ascii="Bodo_uzb Cyr" w:hAnsi="Bodo_uzb Cyr" w:cs="Bodo_uzb Cyr"/>
        </w:rPr>
      </w:pPr>
      <w:r>
        <w:rPr>
          <w:rFonts w:ascii="Bodo_uzb Cyr" w:hAnsi="Bodo_uzb Cyr" w:cs="Bodo_uzb Cyr"/>
        </w:rPr>
        <w:t>даражасидаги хавфсизлик тизимида иштирок этиши</w:t>
      </w:r>
    </w:p>
    <w:p w:rsidR="00672133" w:rsidRDefault="00672133" w:rsidP="00672133">
      <w:pPr>
        <w:rPr>
          <w:sz w:val="20"/>
          <w:szCs w:val="20"/>
        </w:rPr>
      </w:pP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 xml:space="preserve">Давлатнинг умумжаҳон тизимида эгаллаб турган мақеини белгилаш учун кўп йиллар мобайнида  ўша мамлакатнинг аҳолиси, ҳарбий имконияти, ижтимоий инфратузилмаси ва алоқа воситалари ҳамда географик жойлашиши ҳисобга олинган. </w:t>
      </w:r>
      <w:r>
        <w:rPr>
          <w:rFonts w:ascii="Bodo_uzb" w:hAnsi="Bodo_uzb" w:cs="Bodo_uzb"/>
          <w:sz w:val="28"/>
          <w:szCs w:val="28"/>
          <w:lang w:val="en-US"/>
        </w:rPr>
        <w:t>XXI</w:t>
      </w:r>
      <w:r>
        <w:rPr>
          <w:rFonts w:ascii="Bodo_uzb Cyr" w:hAnsi="Bodo_uzb Cyr" w:cs="Bodo_uzb Cyr"/>
          <w:sz w:val="28"/>
          <w:szCs w:val="28"/>
        </w:rPr>
        <w:t xml:space="preserve">  асрга келиб ер юзида шунчалик улкан силжишлар содир бўлдики, эндиликда бу тўртта кўрсаткич давлатнинг жаҳон сиёсатида тутган ўрнини белгилашда давлатнинг хавфсизлиги бирдан-бир асос бўлиб келди.</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lastRenderedPageBreak/>
        <w:t>Кейинги тараққиёт йўлларида Ўзбекистон ўз манфаатлари хавфсизлигини таъминлаш борасида зарур хулосалар чиқариш ва улкан марраларни қўлга киритишга эришди. Бу ўз навбатида  халқаро миқёсда Ўзбекистоннинг обрў-эътиборини оширди.</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Ўзбекистон тажрибаси шуни кўрсатадики, у ёки бу мустақил давлатнинг жаҳон сиёсат майдонидаги ўрнини бошқа биров белгилаб бермайди. Бу йўлда жиддий муаммоларга эътиборини қаратган ва пайдо бўлган барча саволларга  жавоб топган ҳолда дунёвоқеаларининг шиддатли ўзгаришларига давлатнинг ўзи ҳар доим тайёр туриши керак.</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 xml:space="preserve">Бундан ташқари, у ёки бу давлатнинг истиқболда қандай бўлиши асосан икки жиҳат: биринчидан, албатта ўзининг сайъҳаракати, сафарбарлик қобилияти ва иккинчидан, жаҳондаги сиёсий жараёнлар қандай тус олишига боғлиқлиги тарихида кўп маротаба исботланган. Шу боис мустақил Ўзбекистон  бугунги кунда  жамият ичидаги масалаларга жиддий эътибор қаратиш билан бирга, дунё барқарорлигини  мустаҳкамлаш ишида фаол иштирок этмоқда. Зеро, жаҳон сиёсати субъекти қандай бўлиши,  ҳусусан, юқорида зикр этилган масалаларнинг ечимига боғлиқдир. </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Тўғри, хавфсизликни таъминлаш нуқтаи назардан Ўзбекистон учун барча минтақалардаги сиёсий-ҳарбий вазият бир хил аҳамиятни, яъни дунёдаги барча давлатлар билан қандай муносабатлар ўрнатишимизга боғлиқ. Зотан, ҳамкорлик ва хавфсизлик ҳод-ҳудудсиздир. Аммо бу вазият ён қўшни, тарихан бир-бирига чамбарчас боғлиқ давлатлар билан алоқаларнинг устуворлик касб этишига ҳалал бермайди.</w:t>
      </w:r>
    </w:p>
    <w:p w:rsidR="00672133" w:rsidRDefault="00672133" w:rsidP="00672133">
      <w:pPr>
        <w:pStyle w:val="ab"/>
        <w:tabs>
          <w:tab w:val="clear" w:pos="4677"/>
          <w:tab w:val="clear" w:pos="9355"/>
        </w:tabs>
        <w:rPr>
          <w:sz w:val="20"/>
          <w:szCs w:val="20"/>
        </w:rPr>
      </w:pPr>
    </w:p>
    <w:p w:rsidR="00672133" w:rsidRDefault="00672133" w:rsidP="00672133">
      <w:pPr>
        <w:jc w:val="center"/>
        <w:rPr>
          <w:rFonts w:ascii="Bodo_uzb Cyr" w:hAnsi="Bodo_uzb Cyr" w:cs="Bodo_uzb Cyr"/>
          <w:sz w:val="28"/>
          <w:szCs w:val="28"/>
        </w:rPr>
      </w:pPr>
      <w:r>
        <w:rPr>
          <w:rFonts w:ascii="Bodo_uzb Cyr" w:hAnsi="Bodo_uzb Cyr" w:cs="Bodo_uzb Cyr"/>
          <w:sz w:val="28"/>
          <w:szCs w:val="28"/>
        </w:rPr>
        <w:t>4.4  Ўзбекистоннинг глобал даражадаги хавфсизликни</w:t>
      </w:r>
    </w:p>
    <w:p w:rsidR="00672133" w:rsidRDefault="00672133" w:rsidP="00672133">
      <w:pPr>
        <w:jc w:val="center"/>
        <w:rPr>
          <w:rFonts w:ascii="Bodo_uzb Cyr" w:hAnsi="Bodo_uzb Cyr" w:cs="Bodo_uzb Cyr"/>
          <w:sz w:val="28"/>
          <w:szCs w:val="28"/>
        </w:rPr>
      </w:pPr>
      <w:r>
        <w:rPr>
          <w:rFonts w:ascii="Bodo_uzb Cyr" w:hAnsi="Bodo_uzb Cyr" w:cs="Bodo_uzb Cyr"/>
          <w:sz w:val="28"/>
          <w:szCs w:val="28"/>
        </w:rPr>
        <w:t>таъминлашдаги иштироки</w:t>
      </w:r>
    </w:p>
    <w:p w:rsidR="00672133" w:rsidRDefault="00672133" w:rsidP="00672133">
      <w:pPr>
        <w:jc w:val="both"/>
        <w:rPr>
          <w:rFonts w:ascii="Bodo_uzb" w:hAnsi="Bodo_uzb" w:cs="Bodo_uzb"/>
          <w:sz w:val="20"/>
          <w:szCs w:val="20"/>
        </w:rPr>
      </w:pP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 xml:space="preserve">Марказий Осиё бошқа кўплаб минтақалардан фарқ қилиб, ўзаро хавфсизлик ва ҳамкорликни таъминлашда анчагина қулай имкониятларга эга. Минтақада минг йиллардан буён турмуш тарзи ва  хўжалик юритиш услублари, тарихий-сиёсий кечмиши ҳамда диний бошқа соҳаларда бир-бирига жуда яқин ҳалқлар, миллатлар истиқомат қилиб келмоқда. Бу ўз навбатида хавфсизлик ва ҳамкорликни таъмнглаш борасида  қўшимча имкониятларни вужудга келтиради. Ўзбекистон Республикасини манфаатлари хавфсизлигини таъминлаш жараёнида ана шу муҳим омилни минтақа хавфсизлигини </w:t>
      </w:r>
      <w:r>
        <w:rPr>
          <w:rFonts w:ascii="Bodo_uzb Cyr" w:hAnsi="Bodo_uzb Cyr" w:cs="Bodo_uzb Cyr"/>
          <w:sz w:val="28"/>
          <w:szCs w:val="28"/>
        </w:rPr>
        <w:lastRenderedPageBreak/>
        <w:t>мутаҳкамлаш йўлида ишлата билиши бугунги кунда улкан аҳамият касб этмоқда.</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Яна муҳим бир масала, айрим  пайтларда, хавфсизликни таъминлаш ижтимоий, яъни оддий инсоний муносабатлар доирасида чуқур хис этилишини кузатамиз. Бу табиий. Назаримизда, Марказий Осиё давлатлари даражаида бу муаммоларни  барча давлатларнинг бир хил хис этаётганлиги юқоридаги жараённинг янада чуқурлашувига имконият яратмоқда.</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2003 йилда минтақа ва биринчи навбатда мамлакатимиз хавфсизлиги учун улкан аҳамиятга эга бўлган Шанхай ҳамкорлик  ташкилоти Россиядаги учрашувлари ва   Марказий Осиё Хамкорлиги Ташкилотининг Олма-ота шаҳрида, Европа тикланиш ва тараққиёт банки [ЕТТБ] халқаро бизнес оламидаги энг йирик ва  нуфузли молиявий ташкилотининг йиғилиши Тошкент шаҳрида ишлагани гапимизнинг исботидир.</w:t>
      </w:r>
    </w:p>
    <w:p w:rsidR="00672133" w:rsidRDefault="00672133" w:rsidP="00672133">
      <w:pPr>
        <w:pStyle w:val="22"/>
        <w:tabs>
          <w:tab w:val="left" w:pos="1080"/>
        </w:tabs>
        <w:overflowPunct/>
        <w:adjustRightInd/>
        <w:spacing w:line="240" w:lineRule="auto"/>
        <w:ind w:left="0" w:firstLine="720"/>
        <w:textAlignment w:val="auto"/>
        <w:rPr>
          <w:rFonts w:ascii="Bodo_uzb Cyr" w:hAnsi="Bodo_uzb Cyr" w:cs="Bodo_uzb Cyr"/>
        </w:rPr>
      </w:pPr>
      <w:r>
        <w:rPr>
          <w:rFonts w:ascii="Bodo_uzb Cyr" w:hAnsi="Bodo_uzb Cyr" w:cs="Bodo_uzb Cyr"/>
        </w:rPr>
        <w:t>Шанхай Ҳамкорлик ташкилоти ва Марказий Осиё Ҳамкорлик Ташаилотларини иш юритиши биринчидан, минтақада кўптомонлама, кўпқиррали ҳамкорлик ва хавфсизликни таъминлашни ўз зиммасига олишган бўлса, иккинчидан халқаро ҳуқуқ субъекти сифатида мустақил сиёсат юритувчи минтақавий ташкилотларга айланди. Бир қарашда оддий бир шакл ўзгаришига ўхшаб туюлган юқоридаги сифат ўзгариши хавфсизлиги талаб даражасида таъминланмаган Марказий Осиёда ва  қолаверса, бутун Осиёда барқарорлик ва  тараққиёт ишига ўз ҳиссасини қўшади, деган фикрдамиз.</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Давлатнинг  хавфсизлик манфаатлари, хавф-хатарнинг дунё бўйлаб тобора ошиб бориши ёки кенг тарқалиши, кўпчилик пайтларда уларни кутилмаганда пайдо бўлиши ва қолаверса, одамзод  умргузаролигининг мураккаблашиб бориши билан боғлиқ хавфли тенденцияларнинг англашда айрим амалий тавсияларда тўхталишни тақазо этади:</w:t>
      </w:r>
    </w:p>
    <w:p w:rsidR="00672133" w:rsidRDefault="00672133" w:rsidP="00672133">
      <w:pPr>
        <w:numPr>
          <w:ilvl w:val="0"/>
          <w:numId w:val="5"/>
        </w:numPr>
        <w:tabs>
          <w:tab w:val="clear" w:pos="1774"/>
          <w:tab w:val="num" w:pos="900"/>
        </w:tabs>
        <w:ind w:left="0" w:firstLine="720"/>
        <w:jc w:val="both"/>
        <w:rPr>
          <w:rFonts w:ascii="Bodo_uzb Cyr" w:hAnsi="Bodo_uzb Cyr" w:cs="Bodo_uzb Cyr"/>
          <w:sz w:val="28"/>
          <w:szCs w:val="28"/>
        </w:rPr>
      </w:pPr>
      <w:r>
        <w:rPr>
          <w:rFonts w:ascii="Bodo_uzb Cyr" w:hAnsi="Bodo_uzb Cyr" w:cs="Bodo_uzb Cyr"/>
          <w:sz w:val="28"/>
          <w:szCs w:val="28"/>
        </w:rPr>
        <w:t>Марказий Осиёнинг халқаро сиёсат субъектлари учун геосиёсий  рақобат майдонига айланишининг олдини олиш. Мамлакатимиз Президентининг бу долзарб масалага оид жиддий амалий ташаббусларини айнан шу нуқтаи назардан юксак баҳолаш жоиз;</w:t>
      </w:r>
    </w:p>
    <w:p w:rsidR="00672133" w:rsidRDefault="00672133" w:rsidP="00672133">
      <w:pPr>
        <w:numPr>
          <w:ilvl w:val="0"/>
          <w:numId w:val="5"/>
        </w:numPr>
        <w:tabs>
          <w:tab w:val="clear" w:pos="1774"/>
          <w:tab w:val="num" w:pos="900"/>
        </w:tabs>
        <w:ind w:left="0" w:firstLine="720"/>
        <w:jc w:val="both"/>
        <w:rPr>
          <w:rFonts w:ascii="Bodo_uzb Cyr" w:hAnsi="Bodo_uzb Cyr" w:cs="Bodo_uzb Cyr"/>
          <w:sz w:val="28"/>
          <w:szCs w:val="28"/>
        </w:rPr>
      </w:pPr>
      <w:r>
        <w:rPr>
          <w:rFonts w:ascii="Bodo_uzb Cyr" w:hAnsi="Bodo_uzb Cyr" w:cs="Bodo_uzb Cyr"/>
          <w:sz w:val="28"/>
          <w:szCs w:val="28"/>
        </w:rPr>
        <w:t>тобора зўрайиб бораётган ноанънавий, батамом янги хавф-хатарлар ва таҳдидларнинг жиддий сарҳисоб қилиш, яна уларнинг “мақоми”га, чегарасига халқаро ҳуқуқ нуқтаи назардан аниқлик киритиш, айнан баҳолашга қаратилган илмий-амалий ва сиёсий чора-тадбирларни ишлаб чиқиш ва амалга ошириш вақти келди деб ўйлаймиз;</w:t>
      </w:r>
    </w:p>
    <w:p w:rsidR="00672133" w:rsidRDefault="00672133" w:rsidP="00672133">
      <w:pPr>
        <w:numPr>
          <w:ilvl w:val="0"/>
          <w:numId w:val="5"/>
        </w:numPr>
        <w:tabs>
          <w:tab w:val="clear" w:pos="1774"/>
          <w:tab w:val="num" w:pos="900"/>
        </w:tabs>
        <w:ind w:left="0" w:firstLine="720"/>
        <w:jc w:val="both"/>
        <w:rPr>
          <w:rFonts w:ascii="Bodo_uzb Cyr" w:hAnsi="Bodo_uzb Cyr" w:cs="Bodo_uzb Cyr"/>
          <w:sz w:val="28"/>
          <w:szCs w:val="28"/>
        </w:rPr>
      </w:pPr>
      <w:r>
        <w:rPr>
          <w:rFonts w:ascii="Bodo_uzb Cyr" w:hAnsi="Bodo_uzb Cyr" w:cs="Bodo_uzb Cyr"/>
          <w:sz w:val="28"/>
          <w:szCs w:val="28"/>
        </w:rPr>
        <w:lastRenderedPageBreak/>
        <w:t>халқаро, минтақавий ва ҳудудий хавфсизликка путир етказаётган ижтимоий муаммоларни  чуқур ўрганиш, уларни енгиш ва бартараф этиш билан боғлиқ долзарб масалалар дунё барқарорлиги учун масъул масалаларнинг кун тантибига киритиладиган вақти келди;</w:t>
      </w:r>
    </w:p>
    <w:p w:rsidR="00672133" w:rsidRDefault="00672133" w:rsidP="00672133">
      <w:pPr>
        <w:numPr>
          <w:ilvl w:val="0"/>
          <w:numId w:val="5"/>
        </w:numPr>
        <w:tabs>
          <w:tab w:val="clear" w:pos="1774"/>
          <w:tab w:val="num" w:pos="900"/>
        </w:tabs>
        <w:ind w:left="0" w:firstLine="720"/>
        <w:jc w:val="both"/>
        <w:rPr>
          <w:rFonts w:ascii="Bodo_uzb Cyr" w:hAnsi="Bodo_uzb Cyr" w:cs="Bodo_uzb Cyr"/>
          <w:sz w:val="28"/>
          <w:szCs w:val="28"/>
        </w:rPr>
      </w:pPr>
      <w:r>
        <w:rPr>
          <w:rFonts w:ascii="Bodo_uzb Cyr" w:hAnsi="Bodo_uzb Cyr" w:cs="Bodo_uzb Cyr"/>
          <w:sz w:val="28"/>
          <w:szCs w:val="28"/>
        </w:rPr>
        <w:t>бугун таҳдидлар, хавф-хатарлар  ва инсон фаолияи билан боғлиқ ноўрин тенденциялар шу даражага кўтарилдики, эндиликда, уларни бартараф қилишга анъанавий услублар ва халқаро тузилмаларнинг қурби етмайди. Бугун дунёда ўз миллий хавфсизлигини ёлқиз таъминлай оладиган бирор бир давлат ёки ҳарбий-сиёсий гуруҳ йўқ.</w:t>
      </w:r>
    </w:p>
    <w:p w:rsidR="00672133" w:rsidRDefault="00672133" w:rsidP="00672133">
      <w:pPr>
        <w:rPr>
          <w:sz w:val="20"/>
          <w:szCs w:val="20"/>
        </w:rPr>
      </w:pPr>
    </w:p>
    <w:p w:rsidR="00672133" w:rsidRDefault="00672133" w:rsidP="00672133">
      <w:pPr>
        <w:jc w:val="center"/>
        <w:rPr>
          <w:rFonts w:ascii="Bodo_uzb Cyr" w:hAnsi="Bodo_uzb Cyr" w:cs="Bodo_uzb Cyr"/>
          <w:sz w:val="28"/>
          <w:szCs w:val="28"/>
        </w:rPr>
      </w:pPr>
      <w:r>
        <w:rPr>
          <w:rFonts w:ascii="Bodo_uzb Cyr" w:hAnsi="Bodo_uzb Cyr" w:cs="Bodo_uzb Cyr"/>
          <w:sz w:val="28"/>
          <w:szCs w:val="28"/>
        </w:rPr>
        <w:t>4.5.Ўзбекистон Республикаси Қуролли  кучларини ислоҳ</w:t>
      </w:r>
    </w:p>
    <w:p w:rsidR="00672133" w:rsidRDefault="00672133" w:rsidP="00672133">
      <w:pPr>
        <w:jc w:val="center"/>
        <w:rPr>
          <w:rFonts w:ascii="Bodo_uzb Cyr" w:hAnsi="Bodo_uzb Cyr" w:cs="Bodo_uzb Cyr"/>
          <w:sz w:val="28"/>
          <w:szCs w:val="28"/>
        </w:rPr>
      </w:pPr>
      <w:r>
        <w:rPr>
          <w:rFonts w:ascii="Bodo_uzb Cyr" w:hAnsi="Bodo_uzb Cyr" w:cs="Bodo_uzb Cyr"/>
          <w:sz w:val="28"/>
          <w:szCs w:val="28"/>
        </w:rPr>
        <w:t>қилиш борасида амалга оширилаётган чора-тадбирлар</w:t>
      </w:r>
    </w:p>
    <w:p w:rsidR="00672133" w:rsidRDefault="00672133" w:rsidP="00672133">
      <w:pPr>
        <w:pStyle w:val="22"/>
        <w:overflowPunct/>
        <w:adjustRightInd/>
        <w:spacing w:line="240" w:lineRule="auto"/>
        <w:ind w:left="0" w:firstLine="720"/>
        <w:textAlignment w:val="auto"/>
      </w:pP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Ўтган аср 90-йилларининг бошларидан Республика бозор муносабатларига ўта бошлади. Мустақил миллий иқтисодиётни  барпо этиш каби бозор иқтисодиётига ўтиш стратегияси ҳам Ўзбекистон Республикаси Президенти  И.А. Каримов  томонидан ишлаб чиқилди. Ўтиш даврининг иқтисодий стратегиясига бешта тамойил: иқтисодиётнинг сиёсатдан устуворлиги, кучли иқтисодий сиёсат ва бозор иқтисодиётига босқичма-босқич ўтиш асос қилиб олинди. Бозор муносабатларига ўтишдаги “Ўзбек модели”нинг асосий  ҳусусияти айни ана шундан иборат.</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Шунинг учун ҳам тарраққиётимиз ҳозирги  босқичида Қуролли Кучларимизни замон талаблари асосида ислоҳ этиш, миллий армиямизни  Ватанимиз ва халқимиз манфатларини ишончли ҳимоя қила оладиган қудратли кучга айлантириш мааласига алоҳида эътибор берилмоқда. Президентимиз Ислом Каримов ўзининг нутқ, маъруза ва чиқишларида Қуролли Кучларимизни ислоҳ қилишнинг мазмун-моҳияти, миллий армиямизнинг ўзига хос таркибий тузилиши-модели, унинг стратегик ва тактик вазифалари ҳақида, бугунги мураккаб дунёдаги, минтақамиздаги вазиятдан келиб чиққан ҳолда янгича қарашларни илгари сурмоқда.</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Мудофаа вазирлиги Қуролли Кучларни давлат бошқарувининг марказий оргони ҳисобланади, у қўшинларга раҳбарликни ва маъмурий бошқарувни амалга оширади. Мана икки йилки 2002 йилдан бу вазифаларни мутлоқ ҳарбиймас фуқоро бошқармоқда.</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 xml:space="preserve">Бош штаб негизида Қуролли Кучларни бошқаришнинг янги оргони-Ўзбекистон Қуролли Кучлари Бирлашган штаби тузилди. Унга қўшинларни тезкор-стратегик режалаштириш ва  жанговар қўлланиш </w:t>
      </w:r>
      <w:r>
        <w:rPr>
          <w:rFonts w:ascii="Bodo_uzb Cyr" w:hAnsi="Bodo_uzb Cyr" w:cs="Bodo_uzb Cyr"/>
          <w:sz w:val="28"/>
          <w:szCs w:val="28"/>
        </w:rPr>
        <w:lastRenderedPageBreak/>
        <w:t>вазифаси юклатилди. У ва вазирликлар мудофа соҳаси ва ҳарбий қуркилишда ишлаб чиқиладиган давлат сиёсатининг амалга оширилишини таъминайди; мудофаа  режалари ва концепцияси лойиҳаси, Қуролли кучларнинг қурилиши ва тараққиёти, қуроллар ва ҳарбий техника тараққиётининг давлат дастурлари, мудофаа эхтиёжлари учун ажратиладиган маблағлар учун таклифларни ишлаб чиқади ва Вазирлар  Маҳкамаси  маҳокамасига тақдим этади; мудофа ва ҳарбий қурилиш соҳаларида илмий-тадқиқотлар ташкил қилади ва ўтказади; ҳарбий техника, бошқа ҳарбий анжомларни ишлаб чиқариш бўйича давлат буюрмаларининг бажарилишини назорат қилади.</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Қуролли Кучларни тўлдириш “умумий ҳарбий  мажбурият ва ҳарбий хизмат тўғрисида”ги Ўзбекистон Республикаси  Қонунига мувофиқ амалга ошрилади. Бу қонунга  кўра, ҳарбий хизматга  яроқли бўлган ва чақирув кун 18  ёшга тўлган Ўзбекистон Республикаси фуқороси бўлмиш йигитлар муддатли ҳарбий хизматга чақириладилар. Хизмат чақирувига  биноан ўтаётган оддий аскар, сержант  ва старшиналар учун ҳарбий хизмат муддати 18 ой (олий маълумотли шахслар учун-12 ой).</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 xml:space="preserve">Ўзбекистон Қуролли Кучларида ислоҳатлар  хусусан давлатимиз рахбари Олий Мажлис </w:t>
      </w:r>
      <w:r>
        <w:rPr>
          <w:rFonts w:ascii="Bodo_uzb" w:hAnsi="Bodo_uzb" w:cs="Bodo_uzb"/>
          <w:sz w:val="28"/>
          <w:szCs w:val="28"/>
          <w:lang w:val="en-US"/>
        </w:rPr>
        <w:t>IX</w:t>
      </w:r>
      <w:r>
        <w:rPr>
          <w:rFonts w:ascii="Bodo_uzb Cyr" w:hAnsi="Bodo_uzb Cyr" w:cs="Bodo_uzb Cyr"/>
          <w:sz w:val="28"/>
          <w:szCs w:val="28"/>
        </w:rPr>
        <w:t xml:space="preserve">  сессиясидаги (30 август 2002 йил) маърузасида  мамлакатимиз тараққиётини етттита устивор йўналишини аниқ белгилаб берар экан, уларнинг энг муҳими - Тенгсиз олий неъмат-мустақиллликни асраб-авайлаш, ҳимоя қилиш ва мустаҳкамлаш бўлса, иккинчиси- мамлакатимизда ҳудудий яхлитлигини, фуқолроларимизнинг тинчлиги ва асойишталигини таъминлаш эканини таъкидлагани бежиз эмас. Бунинг маъноси шуки, иккинчи устувор йўналиш Қуролли Кучларимизни замон талаблари аосида ислоҳ қилишни, шу орқали миллий хавфсизлик тизимини янада такуомиллаштиришни талаб этади ва  бу жараён биринчи устувор йўналиш-мустақилликни мустаҳкамлаш масалси билан бевосита боғлиқдир.</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 xml:space="preserve">Юртимизда ҳар қандай жанговар вазифани адо этишга қодир, ихчам ва ҳаракатчан замонавий армияни шакллантириш, ҳарбий хизматни том маънода шон-шараф ишига айлантириш, ана шу мақсадда  Қуролли кучларимизда контракт асосида хизмат қилишни ва бу лавозимларга ҳарбий хизмат муддатини ўтган ва  чиниққанлар ҳисобига Олий қўмондони таклифи асосида ҳарбий хизмат муддати 18 ойдавн 12 ойга қисқартирилади. Ҳарбий хизмат муддатини қисқартирилиши Германия, Дания, Испания, Норвегия, Польша, Австрия каби давлатларда ҳам ҳарбий хизмат 12 ойлиги ва бу давр </w:t>
      </w:r>
      <w:r>
        <w:rPr>
          <w:rFonts w:ascii="Bodo_uzb Cyr" w:hAnsi="Bodo_uzb Cyr" w:cs="Bodo_uzb Cyr"/>
          <w:sz w:val="28"/>
          <w:szCs w:val="28"/>
        </w:rPr>
        <w:lastRenderedPageBreak/>
        <w:t>ичида ҳарбий хизматчи жанговар вазифани бажаришга қодир ва чиниқишга улгуради.</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Ислоҳатларни яна бир йўналиши Қуролли Кучлар заҳирасини яратиш вўа такомиллаштиришдир. Республикада ҳарбий хизматдан бўшатилган, шунингдек  муддатли ҳарбий хизматга чақирилишдан озод этилган фуқоролар (саломатлиги ёмонлашганлиги туфайли ҳарбий ҳисобдан чиқарилганлардан ташқари) захирадагилар рўйхатга олинадилар. Захирадиги ҳарбий хизматга мажбурлар ёшига қараб 3 даражага бўлинади. Оддий аскарлар, сержант ва старшинлар, пропоршиклар ва мичманларнинг захирада бўлиши ёшининг Чегараси:  биринчи даражадагилар учун-50 ёшгача. Харбий хизматчилар захирада бўлиши ёшининг чегарасига етган бўлсалар ёки ҳарбий-тиббий комиссия томонидан саламотлигига кўра ҳарбий хизматни ўтишга яроқсиз топилсалар-ҳарбийлар рўйхатидан ўчирилган ҳолда истеъфога чиқадилар.</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Ўзбекистон мустақиллигининг дастлабки куниданоқ таълим ва кадрлар тайёрлаш соҳаси ёш авлоднинг маънавий тарбияси, интелектуал имкониятларини ривожланишида ислоҳатлар зарурияти сезилади.</w:t>
      </w: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1997 йили Президент Ислом Каримовнинг бевосита иштирокида  Кадрлар тайёрлаш миллий дастури ишлаб чиқилди. Янги шароитда  кадрларни тайёрлашнинг шу жумладан Қуролли Кучлар учун асосий принципи бу таълимнинг устуворлиги-унинг ривожланиши биринчи даражали  аҳамиятга эга эканлиги, ҳуқуқий, ҳарбий муносабатлари тараққиёти шароитида жамиятнинг таълим, билим, интелектга  янгича муносабатда бўлишдир. Янги шароитда Ўзбекистон зобитлар таркибида 6 та ҳарбий билим юрти: Тошкент умум қўшин командирлари, Самарқанд автомобилчи командир-муҳандислар, Чирчиқ танкчи командир-муҳандислар, Жиззах  авиация ҳарбий билим юртларида, Ички ишлар вазирлиги академияси ва ёнғинга қарши Ўрта Осиёда ягона билим юртларида тайёрланади. Шунингдек Тошкент инфармауком университетининг махсус факультетида ва бошқа олий ўқув юртларида турли мутаххасисилар бўйича зобитлар таркибини  тўлдирувчи юқори малакали кадрлар тайёрланади. 1995 йил Ўзбекистон Республикаси Қуролли Кучларнинг Ҳарбий Академияси очилди. Унда қуролли Кучларнинг юқори офиумерлик таркибига кадрлар тайёрланади. Ҳарбий касбни танловчи ёшлар учун  Тошкент, Самарқанд, Фарғона ва Урганч шаҳарларида ихтисослашган лицейлар очилган.</w:t>
      </w:r>
    </w:p>
    <w:p w:rsidR="00672133" w:rsidRDefault="00672133" w:rsidP="00672133">
      <w:pPr>
        <w:jc w:val="center"/>
        <w:rPr>
          <w:rFonts w:ascii="Bodo_uzb Cyr" w:hAnsi="Bodo_uzb Cyr" w:cs="Bodo_uzb Cyr"/>
          <w:b/>
          <w:bCs/>
          <w:sz w:val="28"/>
          <w:szCs w:val="28"/>
        </w:rPr>
      </w:pPr>
      <w:r>
        <w:rPr>
          <w:rFonts w:ascii="Bodo_uzb Cyr" w:hAnsi="Bodo_uzb Cyr" w:cs="Bodo_uzb Cyr"/>
          <w:b/>
          <w:bCs/>
          <w:sz w:val="28"/>
          <w:szCs w:val="28"/>
        </w:rPr>
        <w:t>Қисқача хулосалар</w:t>
      </w:r>
    </w:p>
    <w:p w:rsidR="00672133" w:rsidRDefault="00672133" w:rsidP="00672133">
      <w:pPr>
        <w:jc w:val="center"/>
        <w:rPr>
          <w:rFonts w:ascii="Bodo_uzb" w:hAnsi="Bodo_uzb" w:cs="Bodo_uzb"/>
          <w:b/>
          <w:bCs/>
          <w:sz w:val="28"/>
          <w:szCs w:val="28"/>
        </w:rPr>
      </w:pPr>
    </w:p>
    <w:p w:rsidR="00672133" w:rsidRDefault="00672133" w:rsidP="00672133">
      <w:pPr>
        <w:ind w:firstLine="720"/>
        <w:jc w:val="both"/>
        <w:rPr>
          <w:rFonts w:ascii="Bodo_uzb Cyr" w:hAnsi="Bodo_uzb Cyr" w:cs="Bodo_uzb Cyr"/>
          <w:sz w:val="28"/>
          <w:szCs w:val="28"/>
        </w:rPr>
      </w:pPr>
      <w:r>
        <w:rPr>
          <w:rFonts w:ascii="Bodo_uzb Cyr" w:hAnsi="Bodo_uzb Cyr" w:cs="Bodo_uzb Cyr"/>
          <w:sz w:val="28"/>
          <w:szCs w:val="28"/>
        </w:rPr>
        <w:t>Ўзбекистоннинг мудофааси ва хавфсизликни таъминлаш оргонлари бу Қуролли Кучлар ва миллий хавфсизлик оргонлари, чегара қўшинлардир. Республикада ҳарбий дастур асосида қуролли Кучларнинг ислоҳатлари амалга оширилаётганда, бу давлатни хавфсизлик манфаатларига жавоб беради.</w:t>
      </w:r>
    </w:p>
    <w:p w:rsidR="00672133" w:rsidRDefault="00672133" w:rsidP="00672133">
      <w:pPr>
        <w:ind w:firstLine="720"/>
        <w:jc w:val="both"/>
        <w:rPr>
          <w:rFonts w:ascii="Bodo_uzb" w:hAnsi="Bodo_uzb" w:cs="Bodo_uzb"/>
          <w:sz w:val="28"/>
          <w:szCs w:val="28"/>
        </w:rPr>
      </w:pPr>
    </w:p>
    <w:p w:rsidR="00672133" w:rsidRDefault="00672133" w:rsidP="00672133">
      <w:pPr>
        <w:pStyle w:val="8"/>
        <w:outlineLvl w:val="7"/>
        <w:rPr>
          <w:rFonts w:ascii="Bodo_uzb Cyr" w:hAnsi="Bodo_uzb Cyr" w:cs="Bodo_uzb Cyr"/>
        </w:rPr>
      </w:pPr>
      <w:r>
        <w:rPr>
          <w:rFonts w:ascii="Bodo_uzb Cyr" w:hAnsi="Bodo_uzb Cyr" w:cs="Bodo_uzb Cyr"/>
        </w:rPr>
        <w:t>Назорат ва муҳокама учун саволлар</w:t>
      </w:r>
    </w:p>
    <w:p w:rsidR="00672133" w:rsidRDefault="00672133" w:rsidP="00672133">
      <w:pPr>
        <w:numPr>
          <w:ilvl w:val="0"/>
          <w:numId w:val="6"/>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Ўзбекистон қайси оргонлар мамлакат мудофаси ва хавфсизлигини таъминлайди?</w:t>
      </w:r>
    </w:p>
    <w:p w:rsidR="00672133" w:rsidRDefault="00672133" w:rsidP="00672133">
      <w:pPr>
        <w:numPr>
          <w:ilvl w:val="0"/>
          <w:numId w:val="6"/>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“Ҳарбий дострина” ва унинг асосий  жиҳатларини тушунтириб беринг?</w:t>
      </w:r>
    </w:p>
    <w:p w:rsidR="00672133" w:rsidRDefault="00672133" w:rsidP="00672133">
      <w:pPr>
        <w:numPr>
          <w:ilvl w:val="0"/>
          <w:numId w:val="6"/>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Қуролли Кучларда ислоҳатларнинг асосий мазмуни?</w:t>
      </w:r>
    </w:p>
    <w:p w:rsidR="00672133" w:rsidRDefault="00672133" w:rsidP="00672133">
      <w:pPr>
        <w:numPr>
          <w:ilvl w:val="0"/>
          <w:numId w:val="6"/>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Давлатнинг хавфсизлик манфаатлари нималардан иборат?</w:t>
      </w:r>
    </w:p>
    <w:p w:rsidR="00672133" w:rsidRDefault="00672133" w:rsidP="00672133">
      <w:pPr>
        <w:numPr>
          <w:ilvl w:val="0"/>
          <w:numId w:val="6"/>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Нима учун қуролли кучларда ислоҳотларни амалга ошириш зарур бўлди?</w:t>
      </w:r>
    </w:p>
    <w:p w:rsidR="00672133" w:rsidRDefault="00672133" w:rsidP="00672133">
      <w:pPr>
        <w:numPr>
          <w:ilvl w:val="0"/>
          <w:numId w:val="6"/>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Ўзбекистон Республикаси қуролли кучларидаги ислоҳотлар нималарни кўзда  тутади?</w:t>
      </w:r>
    </w:p>
    <w:p w:rsidR="00672133" w:rsidRDefault="00672133" w:rsidP="00672133">
      <w:pPr>
        <w:numPr>
          <w:ilvl w:val="0"/>
          <w:numId w:val="6"/>
        </w:numPr>
        <w:tabs>
          <w:tab w:val="clear" w:pos="360"/>
          <w:tab w:val="num" w:pos="1080"/>
        </w:tabs>
        <w:ind w:left="1080"/>
        <w:jc w:val="both"/>
        <w:rPr>
          <w:rFonts w:ascii="Bodo_uzb Cyr" w:hAnsi="Bodo_uzb Cyr" w:cs="Bodo_uzb Cyr"/>
          <w:sz w:val="28"/>
          <w:szCs w:val="28"/>
        </w:rPr>
      </w:pPr>
      <w:r>
        <w:rPr>
          <w:rFonts w:ascii="Bodo_uzb Cyr" w:hAnsi="Bodo_uzb Cyr" w:cs="Bodo_uzb Cyr"/>
          <w:sz w:val="28"/>
          <w:szCs w:val="28"/>
        </w:rPr>
        <w:t>Ўзбекистон Республикаси Президентининг қайси маърузасида Қуролли кучларни ислоҳ қилиш тўғрисида айтиб ўтилган?</w:t>
      </w:r>
    </w:p>
    <w:p w:rsidR="00672133" w:rsidRDefault="00672133" w:rsidP="00672133">
      <w:pPr>
        <w:jc w:val="both"/>
        <w:rPr>
          <w:rFonts w:ascii="Bodo_uzb" w:hAnsi="Bodo_uzb" w:cs="Bodo_uzb"/>
          <w:sz w:val="28"/>
          <w:szCs w:val="28"/>
        </w:rPr>
      </w:pPr>
    </w:p>
    <w:p w:rsidR="00672133" w:rsidRDefault="00672133" w:rsidP="00672133">
      <w:pPr>
        <w:pStyle w:val="31"/>
        <w:spacing w:line="240" w:lineRule="auto"/>
        <w:outlineLvl w:val="2"/>
        <w:rPr>
          <w:rFonts w:ascii="Bodo_uzb Cyr" w:hAnsi="Bodo_uzb Cyr" w:cs="Bodo_uzb Cyr"/>
          <w:b/>
          <w:bCs/>
        </w:rPr>
      </w:pPr>
      <w:r>
        <w:rPr>
          <w:rFonts w:ascii="Bodo_uzb Cyr" w:hAnsi="Bodo_uzb Cyr" w:cs="Bodo_uzb Cyr"/>
          <w:b/>
          <w:bCs/>
        </w:rPr>
        <w:t>Таянч иборалар</w:t>
      </w:r>
    </w:p>
    <w:p w:rsidR="00672133" w:rsidRDefault="00672133" w:rsidP="00672133">
      <w:pPr>
        <w:pStyle w:val="22"/>
        <w:overflowPunct/>
        <w:adjustRightInd/>
        <w:spacing w:line="240" w:lineRule="auto"/>
        <w:ind w:left="0" w:firstLine="720"/>
        <w:textAlignment w:val="auto"/>
        <w:rPr>
          <w:rFonts w:ascii="Bodo_uzb Cyr" w:hAnsi="Bodo_uzb Cyr" w:cs="Bodo_uzb Cyr"/>
        </w:rPr>
      </w:pPr>
      <w:r>
        <w:rPr>
          <w:rFonts w:ascii="Bodo_uzb Cyr" w:hAnsi="Bodo_uzb Cyr" w:cs="Bodo_uzb Cyr"/>
        </w:rPr>
        <w:t xml:space="preserve">Хавфсизлик органлари. Харбий доктрина. Тинчликсевар сиёсат. Қуролли кучлар. Замонавий армия. Стратегик вазифалар. Ислоҳотлар. Харбий кадрлар. </w:t>
      </w:r>
    </w:p>
    <w:p w:rsidR="00672133" w:rsidRDefault="00672133" w:rsidP="00672133">
      <w:pPr>
        <w:pStyle w:val="9"/>
        <w:outlineLvl w:val="8"/>
        <w:rPr>
          <w:rFonts w:ascii="Bodo_uzb Cyr" w:hAnsi="Bodo_uzb Cyr" w:cs="Bodo_uzb Cyr"/>
        </w:rPr>
      </w:pPr>
      <w:r>
        <w:rPr>
          <w:rFonts w:ascii="Bodo_uzb Cyr" w:hAnsi="Bodo_uzb Cyr" w:cs="Bodo_uzb Cyr"/>
        </w:rPr>
        <w:t>Асосий адабиётлар</w:t>
      </w:r>
    </w:p>
    <w:p w:rsidR="00672133" w:rsidRDefault="00672133" w:rsidP="00672133">
      <w:pPr>
        <w:pStyle w:val="24"/>
        <w:widowControl w:val="0"/>
        <w:numPr>
          <w:ilvl w:val="0"/>
          <w:numId w:val="7"/>
        </w:numPr>
        <w:jc w:val="both"/>
        <w:rPr>
          <w:rFonts w:ascii="Bodo_uzb Cyr" w:hAnsi="Bodo_uzb Cyr" w:cs="Bodo_uzb Cyr"/>
          <w:b w:val="0"/>
          <w:bCs w:val="0"/>
          <w:lang w:val="ru-RU"/>
        </w:rPr>
      </w:pPr>
      <w:r>
        <w:rPr>
          <w:rFonts w:ascii="Bodo_uzb Cyr" w:hAnsi="Bodo_uzb Cyr" w:cs="Bodo_uzb Cyr"/>
          <w:b w:val="0"/>
          <w:bCs w:val="0"/>
          <w:lang w:val="ru-RU"/>
        </w:rPr>
        <w:t xml:space="preserve"> И.А. Каримов</w:t>
      </w:r>
      <w:r>
        <w:rPr>
          <w:rFonts w:ascii="Bodo_uzb" w:hAnsi="Bodo_uzb" w:cs="Bodo_uzb"/>
          <w:b w:val="0"/>
          <w:bCs w:val="0"/>
          <w:noProof w:val="0"/>
          <w:lang w:val="ru-RU"/>
        </w:rPr>
        <w:t xml:space="preserve"> </w:t>
      </w:r>
      <w:r>
        <w:rPr>
          <w:rFonts w:ascii="Bodo_uzb Cyr" w:hAnsi="Bodo_uzb Cyr" w:cs="Bodo_uzb Cyr"/>
          <w:b w:val="0"/>
          <w:bCs w:val="0"/>
          <w:lang w:val="ru-RU"/>
        </w:rPr>
        <w:t xml:space="preserve">Ўзбекистон </w:t>
      </w:r>
      <w:r>
        <w:rPr>
          <w:rFonts w:ascii="Bodo_uzb" w:hAnsi="Bodo_uzb" w:cs="Bodo_uzb"/>
          <w:b w:val="0"/>
          <w:bCs w:val="0"/>
        </w:rPr>
        <w:t>XXI</w:t>
      </w:r>
      <w:r>
        <w:rPr>
          <w:rFonts w:ascii="Bodo_uzb Cyr" w:hAnsi="Bodo_uzb Cyr" w:cs="Bodo_uzb Cyr"/>
          <w:b w:val="0"/>
          <w:bCs w:val="0"/>
          <w:lang w:val="ru-RU"/>
        </w:rPr>
        <w:t xml:space="preserve"> бўсағасида: хавфсизликка таҳдид, барқарорлик шартлари ва тараққиёт кафолатлари. Т.“Ўзбекистон” 1997.</w:t>
      </w:r>
    </w:p>
    <w:p w:rsidR="00672133" w:rsidRDefault="00672133" w:rsidP="00672133">
      <w:pPr>
        <w:pStyle w:val="24"/>
        <w:widowControl w:val="0"/>
        <w:ind w:left="360" w:firstLine="0"/>
        <w:jc w:val="both"/>
        <w:rPr>
          <w:rFonts w:ascii="Bodo_uzb Cyr" w:hAnsi="Bodo_uzb Cyr" w:cs="Bodo_uzb Cyr"/>
          <w:b w:val="0"/>
          <w:bCs w:val="0"/>
          <w:lang w:val="ru-RU"/>
        </w:rPr>
      </w:pPr>
      <w:r>
        <w:rPr>
          <w:rFonts w:ascii="Bodo_uzb" w:hAnsi="Bodo_uzb" w:cs="Bodo_uzb"/>
          <w:b w:val="0"/>
          <w:bCs w:val="0"/>
          <w:noProof w:val="0"/>
          <w:lang w:val="ru-RU"/>
        </w:rPr>
        <w:t xml:space="preserve">2. </w:t>
      </w:r>
      <w:r>
        <w:rPr>
          <w:rFonts w:ascii="Bodo_uzb Cyr" w:hAnsi="Bodo_uzb Cyr" w:cs="Bodo_uzb Cyr"/>
          <w:b w:val="0"/>
          <w:bCs w:val="0"/>
          <w:lang w:val="ru-RU"/>
        </w:rPr>
        <w:t>И.А. Каримов</w:t>
      </w:r>
      <w:r>
        <w:rPr>
          <w:rFonts w:ascii="Bodo_uzb" w:hAnsi="Bodo_uzb" w:cs="Bodo_uzb"/>
          <w:b w:val="0"/>
          <w:bCs w:val="0"/>
          <w:noProof w:val="0"/>
          <w:lang w:val="ru-RU"/>
        </w:rPr>
        <w:t xml:space="preserve"> </w:t>
      </w:r>
      <w:r>
        <w:rPr>
          <w:rFonts w:ascii="Bodo_uzb Cyr" w:hAnsi="Bodo_uzb Cyr" w:cs="Bodo_uzb Cyr"/>
          <w:b w:val="0"/>
          <w:bCs w:val="0"/>
          <w:lang w:val="ru-RU"/>
        </w:rPr>
        <w:t>Ўзбекистонда демократик ўзгаришларни янада чуқурлаштиришни асосий йўналишлари ва Ўзбекистонда фуқаролик жамиятини асосларини шакллантириш. Ўзбекистон Республикаси Президентининг маърузаси. “Халқ сўзи”, 30 август 2002 йил.</w:t>
      </w:r>
    </w:p>
    <w:p w:rsidR="00672133" w:rsidRPr="005B0F0B" w:rsidRDefault="00672133" w:rsidP="00672133">
      <w:pPr>
        <w:ind w:firstLine="426"/>
        <w:jc w:val="both"/>
        <w:rPr>
          <w:rFonts w:ascii="Bodo_uzb" w:hAnsi="Bodo_uzb" w:cs="Bodo_uzb"/>
          <w:sz w:val="28"/>
          <w:szCs w:val="28"/>
        </w:rPr>
      </w:pPr>
      <w:r>
        <w:rPr>
          <w:rFonts w:ascii="Bodo_uzb Cyr" w:hAnsi="Bodo_uzb Cyr" w:cs="Bodo_uzb Cyr"/>
          <w:sz w:val="28"/>
          <w:szCs w:val="28"/>
        </w:rPr>
        <w:t>3. Ишмуҳамедов А.Э. Иқтисодий хавфсизлик. Ўқув қўлланма. Т</w:t>
      </w:r>
      <w:r w:rsidRPr="005B0F0B">
        <w:rPr>
          <w:rFonts w:ascii="Bodo_uzb" w:hAnsi="Bodo_uzb" w:cs="Bodo_uzb"/>
          <w:sz w:val="28"/>
          <w:szCs w:val="28"/>
        </w:rPr>
        <w:t xml:space="preserve">.: </w:t>
      </w:r>
      <w:r>
        <w:rPr>
          <w:rFonts w:ascii="Bodo_uzb Cyr" w:hAnsi="Bodo_uzb Cyr" w:cs="Bodo_uzb Cyr"/>
          <w:sz w:val="28"/>
          <w:szCs w:val="28"/>
        </w:rPr>
        <w:t>ТДИУ</w:t>
      </w:r>
      <w:r w:rsidRPr="005B0F0B">
        <w:rPr>
          <w:rFonts w:ascii="Bodo_uzb" w:hAnsi="Bodo_uzb" w:cs="Bodo_uzb"/>
          <w:sz w:val="28"/>
          <w:szCs w:val="28"/>
        </w:rPr>
        <w:t>, 2004</w:t>
      </w:r>
    </w:p>
    <w:p w:rsidR="00672133" w:rsidRPr="00672133" w:rsidRDefault="00672133" w:rsidP="00672133">
      <w:pPr>
        <w:ind w:firstLine="426"/>
        <w:rPr>
          <w:rFonts w:ascii="Bodo_uzb" w:hAnsi="Bodo_uzb" w:cs="Bodo_uzb"/>
          <w:sz w:val="28"/>
          <w:szCs w:val="28"/>
        </w:rPr>
      </w:pPr>
      <w:r w:rsidRPr="00672133">
        <w:rPr>
          <w:rFonts w:ascii="Bodo_uzb" w:hAnsi="Bodo_uzb" w:cs="Bodo_uzb"/>
          <w:sz w:val="28"/>
          <w:szCs w:val="28"/>
        </w:rPr>
        <w:t xml:space="preserve">4. </w:t>
      </w:r>
      <w:r>
        <w:rPr>
          <w:rFonts w:ascii="Bodo_uzb" w:hAnsi="Bodo_uzb" w:cs="Bodo_uzb"/>
          <w:sz w:val="28"/>
          <w:szCs w:val="28"/>
          <w:lang w:val="en-US"/>
        </w:rPr>
        <w:t>old</w:t>
      </w:r>
      <w:r w:rsidRPr="00672133">
        <w:rPr>
          <w:rFonts w:ascii="Bodo_uzb" w:hAnsi="Bodo_uzb" w:cs="Bodo_uzb"/>
          <w:sz w:val="28"/>
          <w:szCs w:val="28"/>
        </w:rPr>
        <w:t>.</w:t>
      </w:r>
      <w:r>
        <w:rPr>
          <w:rFonts w:ascii="Bodo_uzb" w:hAnsi="Bodo_uzb" w:cs="Bodo_uzb"/>
          <w:sz w:val="28"/>
          <w:szCs w:val="28"/>
          <w:lang w:val="en-US"/>
        </w:rPr>
        <w:t>fontanka</w:t>
      </w:r>
      <w:r w:rsidRPr="00672133">
        <w:rPr>
          <w:rFonts w:ascii="Bodo_uzb" w:hAnsi="Bodo_uzb" w:cs="Bodo_uzb"/>
          <w:sz w:val="28"/>
          <w:szCs w:val="28"/>
        </w:rPr>
        <w:t>.</w:t>
      </w:r>
      <w:r>
        <w:rPr>
          <w:rFonts w:ascii="Bodo_uzb" w:hAnsi="Bodo_uzb" w:cs="Bodo_uzb"/>
          <w:sz w:val="28"/>
          <w:szCs w:val="28"/>
          <w:lang w:val="en-US"/>
        </w:rPr>
        <w:t>ru</w:t>
      </w:r>
      <w:r w:rsidRPr="00672133">
        <w:rPr>
          <w:rFonts w:ascii="Bodo_uzb" w:hAnsi="Bodo_uzb" w:cs="Bodo_uzb"/>
          <w:sz w:val="28"/>
          <w:szCs w:val="28"/>
        </w:rPr>
        <w:t xml:space="preserve"> </w:t>
      </w:r>
      <w:r>
        <w:rPr>
          <w:rFonts w:ascii="Bodo_uzb" w:hAnsi="Bodo_uzb" w:cs="Bodo_uzb"/>
          <w:sz w:val="28"/>
          <w:szCs w:val="28"/>
          <w:lang w:val="en-US"/>
        </w:rPr>
        <w:t>politik</w:t>
      </w:r>
      <w:r w:rsidRPr="00672133">
        <w:rPr>
          <w:rFonts w:ascii="Bodo_uzb" w:hAnsi="Bodo_uzb" w:cs="Bodo_uzb"/>
          <w:sz w:val="28"/>
          <w:szCs w:val="28"/>
        </w:rPr>
        <w:t>.</w:t>
      </w:r>
      <w:r>
        <w:rPr>
          <w:rFonts w:ascii="Bodo_uzb" w:hAnsi="Bodo_uzb" w:cs="Bodo_uzb"/>
          <w:sz w:val="28"/>
          <w:szCs w:val="28"/>
          <w:lang w:val="en-US"/>
        </w:rPr>
        <w:t>thtml</w:t>
      </w: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odo_uzb">
    <w:altName w:val="Times New Roman"/>
    <w:panose1 w:val="00000000000000000000"/>
    <w:charset w:val="00"/>
    <w:family w:val="auto"/>
    <w:notTrueType/>
    <w:pitch w:val="variable"/>
    <w:sig w:usb0="00000003" w:usb1="00000000" w:usb2="00000000" w:usb3="00000000" w:csb0="00000001"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171"/>
    <w:multiLevelType w:val="multilevel"/>
    <w:tmpl w:val="C260780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B3062C"/>
    <w:multiLevelType w:val="multilevel"/>
    <w:tmpl w:val="D6FAD650"/>
    <w:lvl w:ilvl="0">
      <w:start w:val="1"/>
      <w:numFmt w:val="decimal"/>
      <w:lvlText w:val="%1."/>
      <w:lvlJc w:val="left"/>
      <w:pPr>
        <w:tabs>
          <w:tab w:val="num" w:pos="1530"/>
        </w:tabs>
        <w:ind w:left="1530" w:hanging="990"/>
      </w:pPr>
      <w:rPr>
        <w:rFonts w:hint="default"/>
      </w:rPr>
    </w:lvl>
    <w:lvl w:ilvl="1">
      <w:start w:val="1"/>
      <w:numFmt w:val="bullet"/>
      <w:lvlText w:val="-"/>
      <w:lvlJc w:val="left"/>
      <w:pPr>
        <w:tabs>
          <w:tab w:val="num" w:pos="1665"/>
        </w:tabs>
        <w:ind w:left="1665" w:hanging="405"/>
      </w:pPr>
      <w:rPr>
        <w:rFonts w:hint="default"/>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
    <w:nsid w:val="26CD3133"/>
    <w:multiLevelType w:val="singleLevel"/>
    <w:tmpl w:val="0419000F"/>
    <w:lvl w:ilvl="0">
      <w:start w:val="1"/>
      <w:numFmt w:val="decimal"/>
      <w:lvlText w:val="%1."/>
      <w:lvlJc w:val="left"/>
      <w:pPr>
        <w:tabs>
          <w:tab w:val="num" w:pos="360"/>
        </w:tabs>
        <w:ind w:left="360" w:hanging="360"/>
      </w:pPr>
    </w:lvl>
  </w:abstractNum>
  <w:abstractNum w:abstractNumId="3">
    <w:nsid w:val="37130B1E"/>
    <w:multiLevelType w:val="singleLevel"/>
    <w:tmpl w:val="0419000F"/>
    <w:lvl w:ilvl="0">
      <w:start w:val="1"/>
      <w:numFmt w:val="decimal"/>
      <w:lvlText w:val="%1."/>
      <w:lvlJc w:val="left"/>
      <w:pPr>
        <w:tabs>
          <w:tab w:val="num" w:pos="360"/>
        </w:tabs>
        <w:ind w:left="360" w:hanging="360"/>
      </w:pPr>
    </w:lvl>
  </w:abstractNum>
  <w:abstractNum w:abstractNumId="4">
    <w:nsid w:val="4C1C1657"/>
    <w:multiLevelType w:val="multilevel"/>
    <w:tmpl w:val="FE2203AE"/>
    <w:lvl w:ilvl="0">
      <w:start w:val="1"/>
      <w:numFmt w:val="decimal"/>
      <w:lvlText w:val="%1."/>
      <w:lvlJc w:val="left"/>
      <w:pPr>
        <w:tabs>
          <w:tab w:val="num" w:pos="1260"/>
        </w:tabs>
        <w:ind w:left="1260" w:hanging="72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5">
    <w:nsid w:val="724E7A16"/>
    <w:multiLevelType w:val="singleLevel"/>
    <w:tmpl w:val="BFA6EF70"/>
    <w:lvl w:ilvl="0">
      <w:start w:val="1"/>
      <w:numFmt w:val="lowerLetter"/>
      <w:lvlText w:val="%1)"/>
      <w:lvlJc w:val="left"/>
      <w:pPr>
        <w:tabs>
          <w:tab w:val="num" w:pos="720"/>
        </w:tabs>
        <w:ind w:left="360" w:hanging="360"/>
      </w:pPr>
    </w:lvl>
  </w:abstractNum>
  <w:abstractNum w:abstractNumId="6">
    <w:nsid w:val="79CB3DC5"/>
    <w:multiLevelType w:val="singleLevel"/>
    <w:tmpl w:val="B828669A"/>
    <w:lvl w:ilvl="0">
      <w:numFmt w:val="bullet"/>
      <w:lvlText w:val="-"/>
      <w:lvlJc w:val="left"/>
      <w:pPr>
        <w:tabs>
          <w:tab w:val="num" w:pos="1774"/>
        </w:tabs>
        <w:ind w:left="1774" w:hanging="360"/>
      </w:pPr>
      <w:rPr>
        <w:rFonts w:ascii="a)" w:hAnsi="a)" w:cs="a)" w:hint="default"/>
      </w:rPr>
    </w:lvl>
  </w:abstractNum>
  <w:num w:numId="1">
    <w:abstractNumId w:val="4"/>
  </w:num>
  <w:num w:numId="2">
    <w:abstractNumId w:val="1"/>
  </w:num>
  <w:num w:numId="3">
    <w:abstractNumId w:val="5"/>
  </w:num>
  <w:num w:numId="4">
    <w:abstractNumId w:val="3"/>
  </w:num>
  <w:num w:numId="5">
    <w:abstractNumId w:val="6"/>
  </w:num>
  <w:num w:numId="6">
    <w:abstractNumId w:val="2"/>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133"/>
    <w:rsid w:val="0067213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133"/>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672133"/>
    <w:pPr>
      <w:keepNext/>
      <w:jc w:val="center"/>
      <w:outlineLvl w:val="0"/>
    </w:pPr>
    <w:rPr>
      <w:sz w:val="28"/>
      <w:szCs w:val="28"/>
    </w:rPr>
  </w:style>
  <w:style w:type="paragraph" w:styleId="2">
    <w:name w:val="heading 2"/>
    <w:basedOn w:val="a"/>
    <w:next w:val="a"/>
    <w:link w:val="20"/>
    <w:uiPriority w:val="99"/>
    <w:qFormat/>
    <w:rsid w:val="00672133"/>
    <w:pPr>
      <w:keepNext/>
      <w:outlineLvl w:val="1"/>
    </w:pPr>
    <w:rPr>
      <w:sz w:val="28"/>
      <w:szCs w:val="28"/>
    </w:rPr>
  </w:style>
  <w:style w:type="paragraph" w:styleId="3">
    <w:name w:val="heading 3"/>
    <w:basedOn w:val="a"/>
    <w:next w:val="a"/>
    <w:link w:val="30"/>
    <w:uiPriority w:val="99"/>
    <w:qFormat/>
    <w:rsid w:val="00672133"/>
    <w:pPr>
      <w:keepNext/>
      <w:ind w:left="840"/>
      <w:jc w:val="center"/>
      <w:outlineLvl w:val="2"/>
    </w:pPr>
    <w:rPr>
      <w:rFonts w:ascii="Bodo_uzb" w:hAnsi="Bodo_uzb" w:cs="Bodo_uzb"/>
      <w:b/>
      <w:bCs/>
      <w:sz w:val="28"/>
      <w:szCs w:val="28"/>
    </w:rPr>
  </w:style>
  <w:style w:type="paragraph" w:styleId="4">
    <w:name w:val="heading 4"/>
    <w:basedOn w:val="a"/>
    <w:next w:val="a"/>
    <w:link w:val="40"/>
    <w:uiPriority w:val="99"/>
    <w:qFormat/>
    <w:rsid w:val="00672133"/>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72133"/>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uiPriority w:val="99"/>
    <w:rsid w:val="00672133"/>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672133"/>
    <w:rPr>
      <w:rFonts w:ascii="Bodo_uzb" w:eastAsia="Times New Roman" w:hAnsi="Bodo_uzb" w:cs="Bodo_uzb"/>
      <w:b/>
      <w:bCs/>
      <w:sz w:val="28"/>
      <w:szCs w:val="28"/>
      <w:lang w:val="ru-RU" w:eastAsia="ru-RU"/>
    </w:rPr>
  </w:style>
  <w:style w:type="character" w:customStyle="1" w:styleId="40">
    <w:name w:val="Заголовок 4 Знак"/>
    <w:basedOn w:val="a0"/>
    <w:link w:val="4"/>
    <w:uiPriority w:val="99"/>
    <w:rsid w:val="00672133"/>
    <w:rPr>
      <w:rFonts w:ascii="Bodo_uzb" w:eastAsia="Times New Roman" w:hAnsi="Bodo_uzb" w:cs="Bodo_uzb"/>
      <w:b/>
      <w:bCs/>
      <w:sz w:val="28"/>
      <w:szCs w:val="28"/>
      <w:lang w:val="ru-RU" w:eastAsia="ru-RU"/>
    </w:rPr>
  </w:style>
  <w:style w:type="paragraph" w:customStyle="1" w:styleId="11">
    <w:name w:val="заголовок 1"/>
    <w:basedOn w:val="a"/>
    <w:next w:val="a"/>
    <w:uiPriority w:val="99"/>
    <w:rsid w:val="00672133"/>
    <w:pPr>
      <w:keepNext/>
      <w:jc w:val="both"/>
    </w:pPr>
    <w:rPr>
      <w:sz w:val="28"/>
      <w:szCs w:val="28"/>
    </w:rPr>
  </w:style>
  <w:style w:type="paragraph" w:customStyle="1" w:styleId="21">
    <w:name w:val="заголовок 2"/>
    <w:basedOn w:val="a"/>
    <w:next w:val="a"/>
    <w:uiPriority w:val="99"/>
    <w:rsid w:val="00672133"/>
    <w:pPr>
      <w:keepNext/>
      <w:jc w:val="center"/>
    </w:pPr>
    <w:rPr>
      <w:b/>
      <w:bCs/>
      <w:sz w:val="28"/>
      <w:szCs w:val="28"/>
    </w:rPr>
  </w:style>
  <w:style w:type="paragraph" w:customStyle="1" w:styleId="31">
    <w:name w:val="заголовок 3"/>
    <w:basedOn w:val="a"/>
    <w:next w:val="a"/>
    <w:uiPriority w:val="99"/>
    <w:rsid w:val="00672133"/>
    <w:pPr>
      <w:keepNext/>
      <w:spacing w:line="360" w:lineRule="auto"/>
      <w:jc w:val="center"/>
    </w:pPr>
    <w:rPr>
      <w:rFonts w:ascii="Bodo_uzb" w:hAnsi="Bodo_uzb" w:cs="Bodo_uzb"/>
      <w:sz w:val="28"/>
      <w:szCs w:val="28"/>
    </w:rPr>
  </w:style>
  <w:style w:type="paragraph" w:customStyle="1" w:styleId="41">
    <w:name w:val="заголовок 4"/>
    <w:basedOn w:val="a"/>
    <w:next w:val="a"/>
    <w:uiPriority w:val="99"/>
    <w:rsid w:val="00672133"/>
    <w:pPr>
      <w:keepNext/>
      <w:jc w:val="center"/>
    </w:pPr>
    <w:rPr>
      <w:rFonts w:ascii="Bodo_uzb" w:hAnsi="Bodo_uzb" w:cs="Bodo_uzb"/>
      <w:sz w:val="32"/>
      <w:szCs w:val="32"/>
    </w:rPr>
  </w:style>
  <w:style w:type="paragraph" w:customStyle="1" w:styleId="5">
    <w:name w:val="заголовок 5"/>
    <w:basedOn w:val="a"/>
    <w:next w:val="a"/>
    <w:uiPriority w:val="99"/>
    <w:rsid w:val="00672133"/>
    <w:pPr>
      <w:keepNext/>
      <w:ind w:left="5940" w:hanging="3780"/>
      <w:jc w:val="both"/>
    </w:pPr>
    <w:rPr>
      <w:rFonts w:ascii="Bodo_uzb" w:hAnsi="Bodo_uzb" w:cs="Bodo_uzb"/>
      <w:sz w:val="28"/>
      <w:szCs w:val="28"/>
    </w:rPr>
  </w:style>
  <w:style w:type="paragraph" w:customStyle="1" w:styleId="6">
    <w:name w:val="заголовок 6"/>
    <w:basedOn w:val="a"/>
    <w:next w:val="a"/>
    <w:uiPriority w:val="99"/>
    <w:rsid w:val="00672133"/>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672133"/>
    <w:pPr>
      <w:keepNext/>
      <w:ind w:left="709"/>
      <w:jc w:val="center"/>
    </w:pPr>
    <w:rPr>
      <w:rFonts w:ascii="Bodo_uzb" w:hAnsi="Bodo_uzb" w:cs="Bodo_uzb"/>
      <w:b/>
      <w:bCs/>
      <w:sz w:val="28"/>
      <w:szCs w:val="28"/>
    </w:rPr>
  </w:style>
  <w:style w:type="paragraph" w:customStyle="1" w:styleId="8">
    <w:name w:val="заголовок 8"/>
    <w:basedOn w:val="a"/>
    <w:next w:val="a"/>
    <w:uiPriority w:val="99"/>
    <w:rsid w:val="00672133"/>
    <w:pPr>
      <w:keepNext/>
      <w:ind w:firstLine="720"/>
      <w:jc w:val="center"/>
    </w:pPr>
    <w:rPr>
      <w:rFonts w:ascii="Bodo_uzb" w:hAnsi="Bodo_uzb" w:cs="Bodo_uzb"/>
      <w:b/>
      <w:bCs/>
      <w:sz w:val="28"/>
      <w:szCs w:val="28"/>
    </w:rPr>
  </w:style>
  <w:style w:type="paragraph" w:customStyle="1" w:styleId="9">
    <w:name w:val="заголовок 9"/>
    <w:basedOn w:val="a"/>
    <w:next w:val="a"/>
    <w:uiPriority w:val="99"/>
    <w:rsid w:val="00672133"/>
    <w:pPr>
      <w:keepNext/>
      <w:ind w:left="720"/>
      <w:jc w:val="center"/>
    </w:pPr>
    <w:rPr>
      <w:rFonts w:ascii="Bodo_uzb" w:hAnsi="Bodo_uzb" w:cs="Bodo_uzb"/>
      <w:b/>
      <w:bCs/>
      <w:sz w:val="28"/>
      <w:szCs w:val="28"/>
    </w:rPr>
  </w:style>
  <w:style w:type="character" w:customStyle="1" w:styleId="a3">
    <w:name w:val="Основной шрифт"/>
    <w:uiPriority w:val="99"/>
    <w:rsid w:val="00672133"/>
  </w:style>
  <w:style w:type="paragraph" w:styleId="22">
    <w:name w:val="Body Text 2"/>
    <w:basedOn w:val="a"/>
    <w:link w:val="23"/>
    <w:uiPriority w:val="99"/>
    <w:rsid w:val="00672133"/>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3">
    <w:name w:val="Основной текст 2 Знак"/>
    <w:basedOn w:val="a0"/>
    <w:link w:val="22"/>
    <w:uiPriority w:val="99"/>
    <w:rsid w:val="00672133"/>
    <w:rPr>
      <w:rFonts w:ascii="Bodo_uzb" w:eastAsia="Times New Roman" w:hAnsi="Bodo_uzb" w:cs="Bodo_uzb"/>
      <w:sz w:val="28"/>
      <w:szCs w:val="28"/>
      <w:lang w:val="ru-RU" w:eastAsia="ru-RU"/>
    </w:rPr>
  </w:style>
  <w:style w:type="paragraph" w:styleId="a4">
    <w:name w:val="Body Text"/>
    <w:basedOn w:val="a"/>
    <w:link w:val="a5"/>
    <w:uiPriority w:val="99"/>
    <w:rsid w:val="00672133"/>
    <w:pPr>
      <w:jc w:val="both"/>
    </w:pPr>
    <w:rPr>
      <w:sz w:val="28"/>
      <w:szCs w:val="28"/>
    </w:rPr>
  </w:style>
  <w:style w:type="character" w:customStyle="1" w:styleId="a5">
    <w:name w:val="Основной текст Знак"/>
    <w:basedOn w:val="a0"/>
    <w:link w:val="a4"/>
    <w:uiPriority w:val="99"/>
    <w:rsid w:val="00672133"/>
    <w:rPr>
      <w:rFonts w:ascii="Times New Roman" w:eastAsia="Times New Roman" w:hAnsi="Times New Roman" w:cs="Times New Roman"/>
      <w:sz w:val="28"/>
      <w:szCs w:val="28"/>
      <w:lang w:val="ru-RU" w:eastAsia="ru-RU"/>
    </w:rPr>
  </w:style>
  <w:style w:type="character" w:customStyle="1" w:styleId="a6">
    <w:name w:val="номер страницы"/>
    <w:basedOn w:val="a3"/>
    <w:uiPriority w:val="99"/>
    <w:rsid w:val="00672133"/>
  </w:style>
  <w:style w:type="paragraph" w:styleId="a7">
    <w:name w:val="header"/>
    <w:basedOn w:val="a"/>
    <w:link w:val="a8"/>
    <w:uiPriority w:val="99"/>
    <w:rsid w:val="00672133"/>
    <w:pPr>
      <w:tabs>
        <w:tab w:val="center" w:pos="4153"/>
        <w:tab w:val="right" w:pos="8306"/>
      </w:tabs>
    </w:pPr>
    <w:rPr>
      <w:sz w:val="20"/>
      <w:szCs w:val="20"/>
    </w:rPr>
  </w:style>
  <w:style w:type="character" w:customStyle="1" w:styleId="a8">
    <w:name w:val="Верхний колонтитул Знак"/>
    <w:basedOn w:val="a0"/>
    <w:link w:val="a7"/>
    <w:uiPriority w:val="99"/>
    <w:rsid w:val="00672133"/>
    <w:rPr>
      <w:rFonts w:ascii="Times New Roman" w:eastAsia="Times New Roman" w:hAnsi="Times New Roman" w:cs="Times New Roman"/>
      <w:sz w:val="20"/>
      <w:szCs w:val="20"/>
      <w:lang w:val="ru-RU" w:eastAsia="ru-RU"/>
    </w:rPr>
  </w:style>
  <w:style w:type="paragraph" w:styleId="32">
    <w:name w:val="Body Text 3"/>
    <w:basedOn w:val="a"/>
    <w:link w:val="33"/>
    <w:uiPriority w:val="99"/>
    <w:rsid w:val="00672133"/>
    <w:pPr>
      <w:jc w:val="both"/>
    </w:pPr>
    <w:rPr>
      <w:b/>
      <w:bCs/>
      <w:i/>
      <w:iCs/>
      <w:sz w:val="28"/>
      <w:szCs w:val="28"/>
    </w:rPr>
  </w:style>
  <w:style w:type="character" w:customStyle="1" w:styleId="33">
    <w:name w:val="Основной текст 3 Знак"/>
    <w:basedOn w:val="a0"/>
    <w:link w:val="32"/>
    <w:uiPriority w:val="99"/>
    <w:rsid w:val="00672133"/>
    <w:rPr>
      <w:rFonts w:ascii="Times New Roman" w:eastAsia="Times New Roman" w:hAnsi="Times New Roman" w:cs="Times New Roman"/>
      <w:b/>
      <w:bCs/>
      <w:i/>
      <w:iCs/>
      <w:sz w:val="28"/>
      <w:szCs w:val="28"/>
      <w:lang w:val="ru-RU" w:eastAsia="ru-RU"/>
    </w:rPr>
  </w:style>
  <w:style w:type="paragraph" w:styleId="34">
    <w:name w:val="Body Text Indent 3"/>
    <w:basedOn w:val="a"/>
    <w:link w:val="35"/>
    <w:uiPriority w:val="99"/>
    <w:rsid w:val="00672133"/>
    <w:pPr>
      <w:spacing w:line="360" w:lineRule="auto"/>
      <w:ind w:firstLine="709"/>
    </w:pPr>
    <w:rPr>
      <w:sz w:val="28"/>
      <w:szCs w:val="28"/>
    </w:rPr>
  </w:style>
  <w:style w:type="character" w:customStyle="1" w:styleId="35">
    <w:name w:val="Основной текст с отступом 3 Знак"/>
    <w:basedOn w:val="a0"/>
    <w:link w:val="34"/>
    <w:uiPriority w:val="99"/>
    <w:rsid w:val="00672133"/>
    <w:rPr>
      <w:rFonts w:ascii="Times New Roman" w:eastAsia="Times New Roman" w:hAnsi="Times New Roman" w:cs="Times New Roman"/>
      <w:sz w:val="28"/>
      <w:szCs w:val="28"/>
      <w:lang w:val="ru-RU" w:eastAsia="ru-RU"/>
    </w:rPr>
  </w:style>
  <w:style w:type="paragraph" w:styleId="24">
    <w:name w:val="Body Text Indent 2"/>
    <w:basedOn w:val="a"/>
    <w:link w:val="25"/>
    <w:uiPriority w:val="99"/>
    <w:rsid w:val="00672133"/>
    <w:pPr>
      <w:ind w:firstLine="720"/>
      <w:jc w:val="center"/>
    </w:pPr>
    <w:rPr>
      <w:rFonts w:ascii="BalticaUzbek" w:hAnsi="BalticaUzbek" w:cs="BalticaUzbek"/>
      <w:b/>
      <w:bCs/>
      <w:noProof/>
      <w:sz w:val="28"/>
      <w:szCs w:val="28"/>
      <w:lang w:val="en-US"/>
    </w:rPr>
  </w:style>
  <w:style w:type="character" w:customStyle="1" w:styleId="25">
    <w:name w:val="Основной текст с отступом 2 Знак"/>
    <w:basedOn w:val="a0"/>
    <w:link w:val="24"/>
    <w:uiPriority w:val="99"/>
    <w:rsid w:val="00672133"/>
    <w:rPr>
      <w:rFonts w:ascii="BalticaUzbek" w:eastAsia="Times New Roman" w:hAnsi="BalticaUzbek" w:cs="BalticaUzbek"/>
      <w:b/>
      <w:bCs/>
      <w:noProof/>
      <w:sz w:val="28"/>
      <w:szCs w:val="28"/>
      <w:lang w:eastAsia="ru-RU"/>
    </w:rPr>
  </w:style>
  <w:style w:type="paragraph" w:customStyle="1" w:styleId="a9">
    <w:name w:val="текст сноски"/>
    <w:basedOn w:val="a"/>
    <w:uiPriority w:val="99"/>
    <w:rsid w:val="00672133"/>
    <w:rPr>
      <w:sz w:val="20"/>
      <w:szCs w:val="20"/>
    </w:rPr>
  </w:style>
  <w:style w:type="character" w:customStyle="1" w:styleId="aa">
    <w:name w:val="знак сноски"/>
    <w:basedOn w:val="a3"/>
    <w:uiPriority w:val="99"/>
    <w:rsid w:val="00672133"/>
    <w:rPr>
      <w:vertAlign w:val="superscript"/>
    </w:rPr>
  </w:style>
  <w:style w:type="paragraph" w:styleId="ab">
    <w:name w:val="footer"/>
    <w:basedOn w:val="a"/>
    <w:link w:val="ac"/>
    <w:uiPriority w:val="99"/>
    <w:rsid w:val="00672133"/>
    <w:pPr>
      <w:tabs>
        <w:tab w:val="center" w:pos="4677"/>
        <w:tab w:val="right" w:pos="9355"/>
      </w:tabs>
    </w:pPr>
  </w:style>
  <w:style w:type="character" w:customStyle="1" w:styleId="ac">
    <w:name w:val="Нижний колонтитул Знак"/>
    <w:basedOn w:val="a0"/>
    <w:link w:val="ab"/>
    <w:uiPriority w:val="99"/>
    <w:rsid w:val="00672133"/>
    <w:rPr>
      <w:rFonts w:ascii="Times New Roman" w:eastAsia="Times New Roman" w:hAnsi="Times New Roman" w:cs="Times New Roman"/>
      <w:sz w:val="24"/>
      <w:szCs w:val="24"/>
      <w:lang w:val="ru-RU" w:eastAsia="ru-RU"/>
    </w:rPr>
  </w:style>
  <w:style w:type="paragraph" w:styleId="ad">
    <w:name w:val="Normal (Web)"/>
    <w:basedOn w:val="a"/>
    <w:uiPriority w:val="99"/>
    <w:rsid w:val="00672133"/>
    <w:pPr>
      <w:spacing w:before="100" w:after="100"/>
    </w:pPr>
  </w:style>
  <w:style w:type="character" w:styleId="ae">
    <w:name w:val="Hyperlink"/>
    <w:basedOn w:val="a3"/>
    <w:uiPriority w:val="99"/>
    <w:rsid w:val="00672133"/>
    <w:rPr>
      <w:color w:val="0000FF"/>
      <w:u w:val="single"/>
    </w:rPr>
  </w:style>
  <w:style w:type="paragraph" w:styleId="af">
    <w:name w:val="Title"/>
    <w:basedOn w:val="a"/>
    <w:link w:val="af0"/>
    <w:uiPriority w:val="99"/>
    <w:qFormat/>
    <w:rsid w:val="00672133"/>
    <w:pPr>
      <w:jc w:val="center"/>
    </w:pPr>
    <w:rPr>
      <w:rFonts w:ascii="Bodo_uzb" w:hAnsi="Bodo_uzb" w:cs="Bodo_uzb"/>
      <w:sz w:val="28"/>
      <w:szCs w:val="28"/>
    </w:rPr>
  </w:style>
  <w:style w:type="character" w:customStyle="1" w:styleId="af0">
    <w:name w:val="Название Знак"/>
    <w:basedOn w:val="a0"/>
    <w:link w:val="af"/>
    <w:uiPriority w:val="99"/>
    <w:rsid w:val="00672133"/>
    <w:rPr>
      <w:rFonts w:ascii="Bodo_uzb" w:eastAsia="Times New Roman" w:hAnsi="Bodo_uzb" w:cs="Bodo_uzb"/>
      <w:sz w:val="28"/>
      <w:szCs w:val="28"/>
      <w:lang w:val="ru-RU" w:eastAsia="ru-RU"/>
    </w:rPr>
  </w:style>
  <w:style w:type="paragraph" w:customStyle="1" w:styleId="BodyText21">
    <w:name w:val="Body Text 21"/>
    <w:basedOn w:val="a"/>
    <w:uiPriority w:val="99"/>
    <w:rsid w:val="00672133"/>
    <w:pPr>
      <w:jc w:val="center"/>
    </w:pPr>
    <w:rPr>
      <w:rFonts w:ascii="Bodo_uzb" w:hAnsi="Bodo_uzb" w:cs="Bodo_uzb"/>
      <w:b/>
      <w:bCs/>
      <w:sz w:val="28"/>
      <w:szCs w:val="28"/>
    </w:rPr>
  </w:style>
  <w:style w:type="paragraph" w:styleId="af1">
    <w:name w:val="Subtitle"/>
    <w:basedOn w:val="a"/>
    <w:link w:val="af2"/>
    <w:uiPriority w:val="99"/>
    <w:qFormat/>
    <w:rsid w:val="00672133"/>
    <w:pPr>
      <w:autoSpaceDE/>
      <w:autoSpaceDN/>
    </w:pPr>
    <w:rPr>
      <w:rFonts w:ascii="Bodo_uzb" w:hAnsi="Bodo_uzb" w:cs="Bodo_uzb"/>
      <w:b/>
      <w:bCs/>
      <w:sz w:val="28"/>
      <w:szCs w:val="28"/>
    </w:rPr>
  </w:style>
  <w:style w:type="character" w:customStyle="1" w:styleId="af2">
    <w:name w:val="Подзаголовок Знак"/>
    <w:basedOn w:val="a0"/>
    <w:link w:val="af1"/>
    <w:uiPriority w:val="99"/>
    <w:rsid w:val="00672133"/>
    <w:rPr>
      <w:rFonts w:ascii="Bodo_uzb" w:eastAsia="Times New Roman" w:hAnsi="Bodo_uzb" w:cs="Bodo_uzb"/>
      <w:b/>
      <w:bCs/>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133"/>
    <w:pPr>
      <w:autoSpaceDE w:val="0"/>
      <w:autoSpaceDN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9"/>
    <w:qFormat/>
    <w:rsid w:val="00672133"/>
    <w:pPr>
      <w:keepNext/>
      <w:jc w:val="center"/>
      <w:outlineLvl w:val="0"/>
    </w:pPr>
    <w:rPr>
      <w:sz w:val="28"/>
      <w:szCs w:val="28"/>
    </w:rPr>
  </w:style>
  <w:style w:type="paragraph" w:styleId="2">
    <w:name w:val="heading 2"/>
    <w:basedOn w:val="a"/>
    <w:next w:val="a"/>
    <w:link w:val="20"/>
    <w:uiPriority w:val="99"/>
    <w:qFormat/>
    <w:rsid w:val="00672133"/>
    <w:pPr>
      <w:keepNext/>
      <w:outlineLvl w:val="1"/>
    </w:pPr>
    <w:rPr>
      <w:sz w:val="28"/>
      <w:szCs w:val="28"/>
    </w:rPr>
  </w:style>
  <w:style w:type="paragraph" w:styleId="3">
    <w:name w:val="heading 3"/>
    <w:basedOn w:val="a"/>
    <w:next w:val="a"/>
    <w:link w:val="30"/>
    <w:uiPriority w:val="99"/>
    <w:qFormat/>
    <w:rsid w:val="00672133"/>
    <w:pPr>
      <w:keepNext/>
      <w:ind w:left="840"/>
      <w:jc w:val="center"/>
      <w:outlineLvl w:val="2"/>
    </w:pPr>
    <w:rPr>
      <w:rFonts w:ascii="Bodo_uzb" w:hAnsi="Bodo_uzb" w:cs="Bodo_uzb"/>
      <w:b/>
      <w:bCs/>
      <w:sz w:val="28"/>
      <w:szCs w:val="28"/>
    </w:rPr>
  </w:style>
  <w:style w:type="paragraph" w:styleId="4">
    <w:name w:val="heading 4"/>
    <w:basedOn w:val="a"/>
    <w:next w:val="a"/>
    <w:link w:val="40"/>
    <w:uiPriority w:val="99"/>
    <w:qFormat/>
    <w:rsid w:val="00672133"/>
    <w:pPr>
      <w:keepNext/>
      <w:jc w:val="both"/>
      <w:outlineLvl w:val="3"/>
    </w:pPr>
    <w:rPr>
      <w:rFonts w:ascii="Bodo_uzb" w:hAnsi="Bodo_uzb" w:cs="Bodo_uzb"/>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72133"/>
    <w:rPr>
      <w:rFonts w:ascii="Times New Roman" w:eastAsia="Times New Roman" w:hAnsi="Times New Roman" w:cs="Times New Roman"/>
      <w:sz w:val="28"/>
      <w:szCs w:val="28"/>
      <w:lang w:val="ru-RU" w:eastAsia="ru-RU"/>
    </w:rPr>
  </w:style>
  <w:style w:type="character" w:customStyle="1" w:styleId="20">
    <w:name w:val="Заголовок 2 Знак"/>
    <w:basedOn w:val="a0"/>
    <w:link w:val="2"/>
    <w:uiPriority w:val="99"/>
    <w:rsid w:val="00672133"/>
    <w:rPr>
      <w:rFonts w:ascii="Times New Roman" w:eastAsia="Times New Roman" w:hAnsi="Times New Roman" w:cs="Times New Roman"/>
      <w:sz w:val="28"/>
      <w:szCs w:val="28"/>
      <w:lang w:val="ru-RU" w:eastAsia="ru-RU"/>
    </w:rPr>
  </w:style>
  <w:style w:type="character" w:customStyle="1" w:styleId="30">
    <w:name w:val="Заголовок 3 Знак"/>
    <w:basedOn w:val="a0"/>
    <w:link w:val="3"/>
    <w:uiPriority w:val="99"/>
    <w:rsid w:val="00672133"/>
    <w:rPr>
      <w:rFonts w:ascii="Bodo_uzb" w:eastAsia="Times New Roman" w:hAnsi="Bodo_uzb" w:cs="Bodo_uzb"/>
      <w:b/>
      <w:bCs/>
      <w:sz w:val="28"/>
      <w:szCs w:val="28"/>
      <w:lang w:val="ru-RU" w:eastAsia="ru-RU"/>
    </w:rPr>
  </w:style>
  <w:style w:type="character" w:customStyle="1" w:styleId="40">
    <w:name w:val="Заголовок 4 Знак"/>
    <w:basedOn w:val="a0"/>
    <w:link w:val="4"/>
    <w:uiPriority w:val="99"/>
    <w:rsid w:val="00672133"/>
    <w:rPr>
      <w:rFonts w:ascii="Bodo_uzb" w:eastAsia="Times New Roman" w:hAnsi="Bodo_uzb" w:cs="Bodo_uzb"/>
      <w:b/>
      <w:bCs/>
      <w:sz w:val="28"/>
      <w:szCs w:val="28"/>
      <w:lang w:val="ru-RU" w:eastAsia="ru-RU"/>
    </w:rPr>
  </w:style>
  <w:style w:type="paragraph" w:customStyle="1" w:styleId="11">
    <w:name w:val="заголовок 1"/>
    <w:basedOn w:val="a"/>
    <w:next w:val="a"/>
    <w:uiPriority w:val="99"/>
    <w:rsid w:val="00672133"/>
    <w:pPr>
      <w:keepNext/>
      <w:jc w:val="both"/>
    </w:pPr>
    <w:rPr>
      <w:sz w:val="28"/>
      <w:szCs w:val="28"/>
    </w:rPr>
  </w:style>
  <w:style w:type="paragraph" w:customStyle="1" w:styleId="21">
    <w:name w:val="заголовок 2"/>
    <w:basedOn w:val="a"/>
    <w:next w:val="a"/>
    <w:uiPriority w:val="99"/>
    <w:rsid w:val="00672133"/>
    <w:pPr>
      <w:keepNext/>
      <w:jc w:val="center"/>
    </w:pPr>
    <w:rPr>
      <w:b/>
      <w:bCs/>
      <w:sz w:val="28"/>
      <w:szCs w:val="28"/>
    </w:rPr>
  </w:style>
  <w:style w:type="paragraph" w:customStyle="1" w:styleId="31">
    <w:name w:val="заголовок 3"/>
    <w:basedOn w:val="a"/>
    <w:next w:val="a"/>
    <w:uiPriority w:val="99"/>
    <w:rsid w:val="00672133"/>
    <w:pPr>
      <w:keepNext/>
      <w:spacing w:line="360" w:lineRule="auto"/>
      <w:jc w:val="center"/>
    </w:pPr>
    <w:rPr>
      <w:rFonts w:ascii="Bodo_uzb" w:hAnsi="Bodo_uzb" w:cs="Bodo_uzb"/>
      <w:sz w:val="28"/>
      <w:szCs w:val="28"/>
    </w:rPr>
  </w:style>
  <w:style w:type="paragraph" w:customStyle="1" w:styleId="41">
    <w:name w:val="заголовок 4"/>
    <w:basedOn w:val="a"/>
    <w:next w:val="a"/>
    <w:uiPriority w:val="99"/>
    <w:rsid w:val="00672133"/>
    <w:pPr>
      <w:keepNext/>
      <w:jc w:val="center"/>
    </w:pPr>
    <w:rPr>
      <w:rFonts w:ascii="Bodo_uzb" w:hAnsi="Bodo_uzb" w:cs="Bodo_uzb"/>
      <w:sz w:val="32"/>
      <w:szCs w:val="32"/>
    </w:rPr>
  </w:style>
  <w:style w:type="paragraph" w:customStyle="1" w:styleId="5">
    <w:name w:val="заголовок 5"/>
    <w:basedOn w:val="a"/>
    <w:next w:val="a"/>
    <w:uiPriority w:val="99"/>
    <w:rsid w:val="00672133"/>
    <w:pPr>
      <w:keepNext/>
      <w:ind w:left="5940" w:hanging="3780"/>
      <w:jc w:val="both"/>
    </w:pPr>
    <w:rPr>
      <w:rFonts w:ascii="Bodo_uzb" w:hAnsi="Bodo_uzb" w:cs="Bodo_uzb"/>
      <w:sz w:val="28"/>
      <w:szCs w:val="28"/>
    </w:rPr>
  </w:style>
  <w:style w:type="paragraph" w:customStyle="1" w:styleId="6">
    <w:name w:val="заголовок 6"/>
    <w:basedOn w:val="a"/>
    <w:next w:val="a"/>
    <w:uiPriority w:val="99"/>
    <w:rsid w:val="00672133"/>
    <w:pPr>
      <w:keepNext/>
      <w:ind w:firstLine="709"/>
      <w:jc w:val="center"/>
    </w:pPr>
    <w:rPr>
      <w:rFonts w:ascii="Bodo_uzb" w:hAnsi="Bodo_uzb" w:cs="Bodo_uzb"/>
      <w:b/>
      <w:bCs/>
      <w:sz w:val="28"/>
      <w:szCs w:val="28"/>
    </w:rPr>
  </w:style>
  <w:style w:type="paragraph" w:customStyle="1" w:styleId="7">
    <w:name w:val="заголовок 7"/>
    <w:basedOn w:val="a"/>
    <w:next w:val="a"/>
    <w:uiPriority w:val="99"/>
    <w:rsid w:val="00672133"/>
    <w:pPr>
      <w:keepNext/>
      <w:ind w:left="709"/>
      <w:jc w:val="center"/>
    </w:pPr>
    <w:rPr>
      <w:rFonts w:ascii="Bodo_uzb" w:hAnsi="Bodo_uzb" w:cs="Bodo_uzb"/>
      <w:b/>
      <w:bCs/>
      <w:sz w:val="28"/>
      <w:szCs w:val="28"/>
    </w:rPr>
  </w:style>
  <w:style w:type="paragraph" w:customStyle="1" w:styleId="8">
    <w:name w:val="заголовок 8"/>
    <w:basedOn w:val="a"/>
    <w:next w:val="a"/>
    <w:uiPriority w:val="99"/>
    <w:rsid w:val="00672133"/>
    <w:pPr>
      <w:keepNext/>
      <w:ind w:firstLine="720"/>
      <w:jc w:val="center"/>
    </w:pPr>
    <w:rPr>
      <w:rFonts w:ascii="Bodo_uzb" w:hAnsi="Bodo_uzb" w:cs="Bodo_uzb"/>
      <w:b/>
      <w:bCs/>
      <w:sz w:val="28"/>
      <w:szCs w:val="28"/>
    </w:rPr>
  </w:style>
  <w:style w:type="paragraph" w:customStyle="1" w:styleId="9">
    <w:name w:val="заголовок 9"/>
    <w:basedOn w:val="a"/>
    <w:next w:val="a"/>
    <w:uiPriority w:val="99"/>
    <w:rsid w:val="00672133"/>
    <w:pPr>
      <w:keepNext/>
      <w:ind w:left="720"/>
      <w:jc w:val="center"/>
    </w:pPr>
    <w:rPr>
      <w:rFonts w:ascii="Bodo_uzb" w:hAnsi="Bodo_uzb" w:cs="Bodo_uzb"/>
      <w:b/>
      <w:bCs/>
      <w:sz w:val="28"/>
      <w:szCs w:val="28"/>
    </w:rPr>
  </w:style>
  <w:style w:type="character" w:customStyle="1" w:styleId="a3">
    <w:name w:val="Основной шрифт"/>
    <w:uiPriority w:val="99"/>
    <w:rsid w:val="00672133"/>
  </w:style>
  <w:style w:type="paragraph" w:styleId="22">
    <w:name w:val="Body Text 2"/>
    <w:basedOn w:val="a"/>
    <w:link w:val="23"/>
    <w:uiPriority w:val="99"/>
    <w:rsid w:val="00672133"/>
    <w:pPr>
      <w:overflowPunct w:val="0"/>
      <w:adjustRightInd w:val="0"/>
      <w:spacing w:line="360" w:lineRule="auto"/>
      <w:ind w:left="851" w:hanging="851"/>
      <w:jc w:val="both"/>
      <w:textAlignment w:val="baseline"/>
    </w:pPr>
    <w:rPr>
      <w:rFonts w:ascii="Bodo_uzb" w:hAnsi="Bodo_uzb" w:cs="Bodo_uzb"/>
      <w:sz w:val="28"/>
      <w:szCs w:val="28"/>
    </w:rPr>
  </w:style>
  <w:style w:type="character" w:customStyle="1" w:styleId="23">
    <w:name w:val="Основной текст 2 Знак"/>
    <w:basedOn w:val="a0"/>
    <w:link w:val="22"/>
    <w:uiPriority w:val="99"/>
    <w:rsid w:val="00672133"/>
    <w:rPr>
      <w:rFonts w:ascii="Bodo_uzb" w:eastAsia="Times New Roman" w:hAnsi="Bodo_uzb" w:cs="Bodo_uzb"/>
      <w:sz w:val="28"/>
      <w:szCs w:val="28"/>
      <w:lang w:val="ru-RU" w:eastAsia="ru-RU"/>
    </w:rPr>
  </w:style>
  <w:style w:type="paragraph" w:styleId="a4">
    <w:name w:val="Body Text"/>
    <w:basedOn w:val="a"/>
    <w:link w:val="a5"/>
    <w:uiPriority w:val="99"/>
    <w:rsid w:val="00672133"/>
    <w:pPr>
      <w:jc w:val="both"/>
    </w:pPr>
    <w:rPr>
      <w:sz w:val="28"/>
      <w:szCs w:val="28"/>
    </w:rPr>
  </w:style>
  <w:style w:type="character" w:customStyle="1" w:styleId="a5">
    <w:name w:val="Основной текст Знак"/>
    <w:basedOn w:val="a0"/>
    <w:link w:val="a4"/>
    <w:uiPriority w:val="99"/>
    <w:rsid w:val="00672133"/>
    <w:rPr>
      <w:rFonts w:ascii="Times New Roman" w:eastAsia="Times New Roman" w:hAnsi="Times New Roman" w:cs="Times New Roman"/>
      <w:sz w:val="28"/>
      <w:szCs w:val="28"/>
      <w:lang w:val="ru-RU" w:eastAsia="ru-RU"/>
    </w:rPr>
  </w:style>
  <w:style w:type="character" w:customStyle="1" w:styleId="a6">
    <w:name w:val="номер страницы"/>
    <w:basedOn w:val="a3"/>
    <w:uiPriority w:val="99"/>
    <w:rsid w:val="00672133"/>
  </w:style>
  <w:style w:type="paragraph" w:styleId="a7">
    <w:name w:val="header"/>
    <w:basedOn w:val="a"/>
    <w:link w:val="a8"/>
    <w:uiPriority w:val="99"/>
    <w:rsid w:val="00672133"/>
    <w:pPr>
      <w:tabs>
        <w:tab w:val="center" w:pos="4153"/>
        <w:tab w:val="right" w:pos="8306"/>
      </w:tabs>
    </w:pPr>
    <w:rPr>
      <w:sz w:val="20"/>
      <w:szCs w:val="20"/>
    </w:rPr>
  </w:style>
  <w:style w:type="character" w:customStyle="1" w:styleId="a8">
    <w:name w:val="Верхний колонтитул Знак"/>
    <w:basedOn w:val="a0"/>
    <w:link w:val="a7"/>
    <w:uiPriority w:val="99"/>
    <w:rsid w:val="00672133"/>
    <w:rPr>
      <w:rFonts w:ascii="Times New Roman" w:eastAsia="Times New Roman" w:hAnsi="Times New Roman" w:cs="Times New Roman"/>
      <w:sz w:val="20"/>
      <w:szCs w:val="20"/>
      <w:lang w:val="ru-RU" w:eastAsia="ru-RU"/>
    </w:rPr>
  </w:style>
  <w:style w:type="paragraph" w:styleId="32">
    <w:name w:val="Body Text 3"/>
    <w:basedOn w:val="a"/>
    <w:link w:val="33"/>
    <w:uiPriority w:val="99"/>
    <w:rsid w:val="00672133"/>
    <w:pPr>
      <w:jc w:val="both"/>
    </w:pPr>
    <w:rPr>
      <w:b/>
      <w:bCs/>
      <w:i/>
      <w:iCs/>
      <w:sz w:val="28"/>
      <w:szCs w:val="28"/>
    </w:rPr>
  </w:style>
  <w:style w:type="character" w:customStyle="1" w:styleId="33">
    <w:name w:val="Основной текст 3 Знак"/>
    <w:basedOn w:val="a0"/>
    <w:link w:val="32"/>
    <w:uiPriority w:val="99"/>
    <w:rsid w:val="00672133"/>
    <w:rPr>
      <w:rFonts w:ascii="Times New Roman" w:eastAsia="Times New Roman" w:hAnsi="Times New Roman" w:cs="Times New Roman"/>
      <w:b/>
      <w:bCs/>
      <w:i/>
      <w:iCs/>
      <w:sz w:val="28"/>
      <w:szCs w:val="28"/>
      <w:lang w:val="ru-RU" w:eastAsia="ru-RU"/>
    </w:rPr>
  </w:style>
  <w:style w:type="paragraph" w:styleId="34">
    <w:name w:val="Body Text Indent 3"/>
    <w:basedOn w:val="a"/>
    <w:link w:val="35"/>
    <w:uiPriority w:val="99"/>
    <w:rsid w:val="00672133"/>
    <w:pPr>
      <w:spacing w:line="360" w:lineRule="auto"/>
      <w:ind w:firstLine="709"/>
    </w:pPr>
    <w:rPr>
      <w:sz w:val="28"/>
      <w:szCs w:val="28"/>
    </w:rPr>
  </w:style>
  <w:style w:type="character" w:customStyle="1" w:styleId="35">
    <w:name w:val="Основной текст с отступом 3 Знак"/>
    <w:basedOn w:val="a0"/>
    <w:link w:val="34"/>
    <w:uiPriority w:val="99"/>
    <w:rsid w:val="00672133"/>
    <w:rPr>
      <w:rFonts w:ascii="Times New Roman" w:eastAsia="Times New Roman" w:hAnsi="Times New Roman" w:cs="Times New Roman"/>
      <w:sz w:val="28"/>
      <w:szCs w:val="28"/>
      <w:lang w:val="ru-RU" w:eastAsia="ru-RU"/>
    </w:rPr>
  </w:style>
  <w:style w:type="paragraph" w:styleId="24">
    <w:name w:val="Body Text Indent 2"/>
    <w:basedOn w:val="a"/>
    <w:link w:val="25"/>
    <w:uiPriority w:val="99"/>
    <w:rsid w:val="00672133"/>
    <w:pPr>
      <w:ind w:firstLine="720"/>
      <w:jc w:val="center"/>
    </w:pPr>
    <w:rPr>
      <w:rFonts w:ascii="BalticaUzbek" w:hAnsi="BalticaUzbek" w:cs="BalticaUzbek"/>
      <w:b/>
      <w:bCs/>
      <w:noProof/>
      <w:sz w:val="28"/>
      <w:szCs w:val="28"/>
      <w:lang w:val="en-US"/>
    </w:rPr>
  </w:style>
  <w:style w:type="character" w:customStyle="1" w:styleId="25">
    <w:name w:val="Основной текст с отступом 2 Знак"/>
    <w:basedOn w:val="a0"/>
    <w:link w:val="24"/>
    <w:uiPriority w:val="99"/>
    <w:rsid w:val="00672133"/>
    <w:rPr>
      <w:rFonts w:ascii="BalticaUzbek" w:eastAsia="Times New Roman" w:hAnsi="BalticaUzbek" w:cs="BalticaUzbek"/>
      <w:b/>
      <w:bCs/>
      <w:noProof/>
      <w:sz w:val="28"/>
      <w:szCs w:val="28"/>
      <w:lang w:eastAsia="ru-RU"/>
    </w:rPr>
  </w:style>
  <w:style w:type="paragraph" w:customStyle="1" w:styleId="a9">
    <w:name w:val="текст сноски"/>
    <w:basedOn w:val="a"/>
    <w:uiPriority w:val="99"/>
    <w:rsid w:val="00672133"/>
    <w:rPr>
      <w:sz w:val="20"/>
      <w:szCs w:val="20"/>
    </w:rPr>
  </w:style>
  <w:style w:type="character" w:customStyle="1" w:styleId="aa">
    <w:name w:val="знак сноски"/>
    <w:basedOn w:val="a3"/>
    <w:uiPriority w:val="99"/>
    <w:rsid w:val="00672133"/>
    <w:rPr>
      <w:vertAlign w:val="superscript"/>
    </w:rPr>
  </w:style>
  <w:style w:type="paragraph" w:styleId="ab">
    <w:name w:val="footer"/>
    <w:basedOn w:val="a"/>
    <w:link w:val="ac"/>
    <w:uiPriority w:val="99"/>
    <w:rsid w:val="00672133"/>
    <w:pPr>
      <w:tabs>
        <w:tab w:val="center" w:pos="4677"/>
        <w:tab w:val="right" w:pos="9355"/>
      </w:tabs>
    </w:pPr>
  </w:style>
  <w:style w:type="character" w:customStyle="1" w:styleId="ac">
    <w:name w:val="Нижний колонтитул Знак"/>
    <w:basedOn w:val="a0"/>
    <w:link w:val="ab"/>
    <w:uiPriority w:val="99"/>
    <w:rsid w:val="00672133"/>
    <w:rPr>
      <w:rFonts w:ascii="Times New Roman" w:eastAsia="Times New Roman" w:hAnsi="Times New Roman" w:cs="Times New Roman"/>
      <w:sz w:val="24"/>
      <w:szCs w:val="24"/>
      <w:lang w:val="ru-RU" w:eastAsia="ru-RU"/>
    </w:rPr>
  </w:style>
  <w:style w:type="paragraph" w:styleId="ad">
    <w:name w:val="Normal (Web)"/>
    <w:basedOn w:val="a"/>
    <w:uiPriority w:val="99"/>
    <w:rsid w:val="00672133"/>
    <w:pPr>
      <w:spacing w:before="100" w:after="100"/>
    </w:pPr>
  </w:style>
  <w:style w:type="character" w:styleId="ae">
    <w:name w:val="Hyperlink"/>
    <w:basedOn w:val="a3"/>
    <w:uiPriority w:val="99"/>
    <w:rsid w:val="00672133"/>
    <w:rPr>
      <w:color w:val="0000FF"/>
      <w:u w:val="single"/>
    </w:rPr>
  </w:style>
  <w:style w:type="paragraph" w:styleId="af">
    <w:name w:val="Title"/>
    <w:basedOn w:val="a"/>
    <w:link w:val="af0"/>
    <w:uiPriority w:val="99"/>
    <w:qFormat/>
    <w:rsid w:val="00672133"/>
    <w:pPr>
      <w:jc w:val="center"/>
    </w:pPr>
    <w:rPr>
      <w:rFonts w:ascii="Bodo_uzb" w:hAnsi="Bodo_uzb" w:cs="Bodo_uzb"/>
      <w:sz w:val="28"/>
      <w:szCs w:val="28"/>
    </w:rPr>
  </w:style>
  <w:style w:type="character" w:customStyle="1" w:styleId="af0">
    <w:name w:val="Название Знак"/>
    <w:basedOn w:val="a0"/>
    <w:link w:val="af"/>
    <w:uiPriority w:val="99"/>
    <w:rsid w:val="00672133"/>
    <w:rPr>
      <w:rFonts w:ascii="Bodo_uzb" w:eastAsia="Times New Roman" w:hAnsi="Bodo_uzb" w:cs="Bodo_uzb"/>
      <w:sz w:val="28"/>
      <w:szCs w:val="28"/>
      <w:lang w:val="ru-RU" w:eastAsia="ru-RU"/>
    </w:rPr>
  </w:style>
  <w:style w:type="paragraph" w:customStyle="1" w:styleId="BodyText21">
    <w:name w:val="Body Text 21"/>
    <w:basedOn w:val="a"/>
    <w:uiPriority w:val="99"/>
    <w:rsid w:val="00672133"/>
    <w:pPr>
      <w:jc w:val="center"/>
    </w:pPr>
    <w:rPr>
      <w:rFonts w:ascii="Bodo_uzb" w:hAnsi="Bodo_uzb" w:cs="Bodo_uzb"/>
      <w:b/>
      <w:bCs/>
      <w:sz w:val="28"/>
      <w:szCs w:val="28"/>
    </w:rPr>
  </w:style>
  <w:style w:type="paragraph" w:styleId="af1">
    <w:name w:val="Subtitle"/>
    <w:basedOn w:val="a"/>
    <w:link w:val="af2"/>
    <w:uiPriority w:val="99"/>
    <w:qFormat/>
    <w:rsid w:val="00672133"/>
    <w:pPr>
      <w:autoSpaceDE/>
      <w:autoSpaceDN/>
    </w:pPr>
    <w:rPr>
      <w:rFonts w:ascii="Bodo_uzb" w:hAnsi="Bodo_uzb" w:cs="Bodo_uzb"/>
      <w:b/>
      <w:bCs/>
      <w:sz w:val="28"/>
      <w:szCs w:val="28"/>
    </w:rPr>
  </w:style>
  <w:style w:type="character" w:customStyle="1" w:styleId="af2">
    <w:name w:val="Подзаголовок Знак"/>
    <w:basedOn w:val="a0"/>
    <w:link w:val="af1"/>
    <w:uiPriority w:val="99"/>
    <w:rsid w:val="00672133"/>
    <w:rPr>
      <w:rFonts w:ascii="Bodo_uzb" w:eastAsia="Times New Roman" w:hAnsi="Bodo_uzb" w:cs="Bodo_uzb"/>
      <w:b/>
      <w:bCs/>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3039</Words>
  <Characters>17324</Characters>
  <Application>Microsoft Office Word</Application>
  <DocSecurity>0</DocSecurity>
  <Lines>144</Lines>
  <Paragraphs>40</Paragraphs>
  <ScaleCrop>false</ScaleCrop>
  <Company>Home</Company>
  <LinksUpToDate>false</LinksUpToDate>
  <CharactersWithSpaces>20323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2012-11-05T05:32:00Z</dcterms:created>
  <dcterms:modified xsi:type="dcterms:W3CDTF">2012-11-05T05:32:00Z</dcterms:modified>
</cp:coreProperties>
</file>